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3BC44" w14:textId="4485D648" w:rsidR="00251681" w:rsidRPr="00251681" w:rsidRDefault="00251681" w:rsidP="00251681">
      <w:pPr>
        <w:autoSpaceDE w:val="0"/>
        <w:autoSpaceDN w:val="0"/>
        <w:adjustRightInd w:val="0"/>
        <w:spacing w:after="0" w:line="264" w:lineRule="auto"/>
        <w:rPr>
          <w:b/>
          <w:sz w:val="16"/>
          <w:szCs w:val="16"/>
        </w:rPr>
      </w:pPr>
    </w:p>
    <w:p w14:paraId="031E378A" w14:textId="37F4EB4A" w:rsidR="00EE74BD" w:rsidRPr="00EE74BD" w:rsidRDefault="00B84CB9" w:rsidP="00251681">
      <w:pPr>
        <w:autoSpaceDE w:val="0"/>
        <w:autoSpaceDN w:val="0"/>
        <w:adjustRightInd w:val="0"/>
        <w:spacing w:after="0" w:line="264" w:lineRule="auto"/>
        <w:rPr>
          <w:b/>
          <w:sz w:val="32"/>
          <w:szCs w:val="32"/>
        </w:rPr>
      </w:pPr>
      <w:r>
        <w:rPr>
          <w:b/>
          <w:sz w:val="32"/>
          <w:szCs w:val="32"/>
        </w:rPr>
        <w:t>Recyklojízda připomene, že baterie do koše n</w:t>
      </w:r>
      <w:r w:rsidR="001C42EE">
        <w:rPr>
          <w:b/>
          <w:sz w:val="32"/>
          <w:szCs w:val="32"/>
        </w:rPr>
        <w:t>e</w:t>
      </w:r>
      <w:r>
        <w:rPr>
          <w:b/>
          <w:sz w:val="32"/>
          <w:szCs w:val="32"/>
        </w:rPr>
        <w:t>patří</w:t>
      </w:r>
    </w:p>
    <w:p w14:paraId="394555CA" w14:textId="194962C1" w:rsidR="00EE74BD" w:rsidRPr="00FC096A" w:rsidRDefault="00EE74BD" w:rsidP="00251681">
      <w:pPr>
        <w:autoSpaceDE w:val="0"/>
        <w:autoSpaceDN w:val="0"/>
        <w:adjustRightInd w:val="0"/>
        <w:spacing w:after="0" w:line="264" w:lineRule="auto"/>
        <w:jc w:val="both"/>
        <w:rPr>
          <w:sz w:val="16"/>
          <w:szCs w:val="16"/>
        </w:rPr>
      </w:pPr>
    </w:p>
    <w:p w14:paraId="0E37954B" w14:textId="2F5A4856" w:rsidR="00CD5166" w:rsidRPr="00FD2321" w:rsidRDefault="001C42EE" w:rsidP="00601152">
      <w:pPr>
        <w:autoSpaceDE w:val="0"/>
        <w:autoSpaceDN w:val="0"/>
        <w:adjustRightInd w:val="0"/>
        <w:spacing w:after="0" w:line="264" w:lineRule="auto"/>
        <w:jc w:val="both"/>
        <w:rPr>
          <w:sz w:val="23"/>
          <w:szCs w:val="23"/>
        </w:rPr>
      </w:pPr>
      <w:r>
        <w:rPr>
          <w:sz w:val="23"/>
          <w:szCs w:val="23"/>
        </w:rPr>
        <w:t>13</w:t>
      </w:r>
      <w:r w:rsidR="005518E4" w:rsidRPr="00FD2321">
        <w:rPr>
          <w:sz w:val="23"/>
          <w:szCs w:val="23"/>
        </w:rPr>
        <w:t xml:space="preserve">. </w:t>
      </w:r>
      <w:r>
        <w:rPr>
          <w:sz w:val="23"/>
          <w:szCs w:val="23"/>
        </w:rPr>
        <w:t>května</w:t>
      </w:r>
      <w:r w:rsidR="005518E4" w:rsidRPr="00FD2321">
        <w:rPr>
          <w:sz w:val="23"/>
          <w:szCs w:val="23"/>
        </w:rPr>
        <w:t xml:space="preserve"> 201</w:t>
      </w:r>
      <w:r>
        <w:rPr>
          <w:sz w:val="23"/>
          <w:szCs w:val="23"/>
        </w:rPr>
        <w:t>9</w:t>
      </w:r>
      <w:r w:rsidR="005518E4" w:rsidRPr="00FD2321">
        <w:rPr>
          <w:sz w:val="23"/>
          <w:szCs w:val="23"/>
        </w:rPr>
        <w:t xml:space="preserve"> </w:t>
      </w:r>
      <w:r w:rsidR="008177D5" w:rsidRPr="00FD2321">
        <w:rPr>
          <w:sz w:val="23"/>
          <w:szCs w:val="23"/>
        </w:rPr>
        <w:t>–</w:t>
      </w:r>
      <w:r w:rsidR="005518E4" w:rsidRPr="005D03D4">
        <w:rPr>
          <w:b/>
          <w:sz w:val="23"/>
          <w:szCs w:val="23"/>
        </w:rPr>
        <w:t xml:space="preserve"> </w:t>
      </w:r>
      <w:r w:rsidRPr="001C42EE">
        <w:rPr>
          <w:sz w:val="23"/>
          <w:szCs w:val="23"/>
        </w:rPr>
        <w:t xml:space="preserve">Zvyšovat </w:t>
      </w:r>
      <w:r>
        <w:rPr>
          <w:sz w:val="23"/>
          <w:szCs w:val="23"/>
        </w:rPr>
        <w:t>povědomí o třídění a recyklaci baterií bude již potřetí projekt Recyklojízda. Tříčlenná s</w:t>
      </w:r>
      <w:r w:rsidR="00DE04CA" w:rsidRPr="00FD2321">
        <w:rPr>
          <w:sz w:val="23"/>
          <w:szCs w:val="23"/>
        </w:rPr>
        <w:t>kupink</w:t>
      </w:r>
      <w:r w:rsidR="00601152">
        <w:rPr>
          <w:sz w:val="23"/>
          <w:szCs w:val="23"/>
        </w:rPr>
        <w:t>a</w:t>
      </w:r>
      <w:r w:rsidR="00637D8E" w:rsidRPr="00FD2321">
        <w:rPr>
          <w:sz w:val="23"/>
          <w:szCs w:val="23"/>
        </w:rPr>
        <w:t xml:space="preserve"> </w:t>
      </w:r>
      <w:r>
        <w:rPr>
          <w:sz w:val="23"/>
          <w:szCs w:val="23"/>
        </w:rPr>
        <w:t xml:space="preserve">cyklistů </w:t>
      </w:r>
      <w:r w:rsidR="00637D8E" w:rsidRPr="00FD2321">
        <w:rPr>
          <w:sz w:val="23"/>
          <w:szCs w:val="23"/>
        </w:rPr>
        <w:t xml:space="preserve">na elektrokolech </w:t>
      </w:r>
      <w:r>
        <w:rPr>
          <w:sz w:val="23"/>
          <w:szCs w:val="23"/>
        </w:rPr>
        <w:t xml:space="preserve">vyrazí na svou recyklačně osvětovou tour 11. června. Za </w:t>
      </w:r>
      <w:r w:rsidR="00601152">
        <w:rPr>
          <w:sz w:val="23"/>
          <w:szCs w:val="23"/>
        </w:rPr>
        <w:t>10 dní</w:t>
      </w:r>
      <w:r w:rsidR="00637D8E" w:rsidRPr="00FD2321">
        <w:rPr>
          <w:sz w:val="23"/>
          <w:szCs w:val="23"/>
        </w:rPr>
        <w:t xml:space="preserve"> </w:t>
      </w:r>
      <w:r>
        <w:rPr>
          <w:sz w:val="23"/>
          <w:szCs w:val="23"/>
        </w:rPr>
        <w:t xml:space="preserve">plánuje zdolat přes </w:t>
      </w:r>
      <w:r w:rsidR="00637D8E" w:rsidRPr="00FD2321">
        <w:rPr>
          <w:sz w:val="23"/>
          <w:szCs w:val="23"/>
        </w:rPr>
        <w:t>800 kilometrů</w:t>
      </w:r>
      <w:r w:rsidR="00601152">
        <w:rPr>
          <w:sz w:val="23"/>
          <w:szCs w:val="23"/>
        </w:rPr>
        <w:t xml:space="preserve">. </w:t>
      </w:r>
      <w:r w:rsidR="0055218E">
        <w:rPr>
          <w:sz w:val="23"/>
          <w:szCs w:val="23"/>
        </w:rPr>
        <w:t>Během svého putování navštíví 2</w:t>
      </w:r>
      <w:r>
        <w:rPr>
          <w:sz w:val="23"/>
          <w:szCs w:val="23"/>
        </w:rPr>
        <w:t>5</w:t>
      </w:r>
      <w:r w:rsidR="0055218E">
        <w:rPr>
          <w:sz w:val="23"/>
          <w:szCs w:val="23"/>
        </w:rPr>
        <w:t xml:space="preserve"> měst, ve kterých </w:t>
      </w:r>
      <w:r w:rsidR="00601152">
        <w:rPr>
          <w:sz w:val="23"/>
          <w:szCs w:val="23"/>
        </w:rPr>
        <w:t xml:space="preserve">ji čekají setkání s občany a zástupci městských úřadů. </w:t>
      </w:r>
      <w:r>
        <w:rPr>
          <w:sz w:val="23"/>
          <w:szCs w:val="23"/>
        </w:rPr>
        <w:t xml:space="preserve">Cesta Recyklojízdy začíná v severovýchodní části republiky v Českém Těšíně a končí ve městě Ostrov </w:t>
      </w:r>
      <w:r w:rsidRPr="005148FF">
        <w:rPr>
          <w:sz w:val="23"/>
          <w:szCs w:val="23"/>
        </w:rPr>
        <w:t xml:space="preserve">na </w:t>
      </w:r>
      <w:r>
        <w:rPr>
          <w:sz w:val="23"/>
          <w:szCs w:val="23"/>
        </w:rPr>
        <w:t xml:space="preserve">druhém konci republiky na </w:t>
      </w:r>
      <w:r w:rsidRPr="005148FF">
        <w:rPr>
          <w:sz w:val="23"/>
          <w:szCs w:val="23"/>
        </w:rPr>
        <w:t>úpatí Krušných hor</w:t>
      </w:r>
      <w:r>
        <w:rPr>
          <w:sz w:val="23"/>
          <w:szCs w:val="23"/>
        </w:rPr>
        <w:t xml:space="preserve">. </w:t>
      </w:r>
      <w:r w:rsidR="00601152">
        <w:rPr>
          <w:sz w:val="23"/>
          <w:szCs w:val="23"/>
        </w:rPr>
        <w:t>P</w:t>
      </w:r>
      <w:r w:rsidR="00601152" w:rsidRPr="00FD2321">
        <w:rPr>
          <w:sz w:val="23"/>
          <w:szCs w:val="23"/>
        </w:rPr>
        <w:t>rojekt organizuje nezisková společnost ECOBAT a informace o něm jsou</w:t>
      </w:r>
      <w:r w:rsidR="00601152">
        <w:rPr>
          <w:sz w:val="23"/>
          <w:szCs w:val="23"/>
        </w:rPr>
        <w:t xml:space="preserve"> k dispozici</w:t>
      </w:r>
      <w:r w:rsidR="00601152" w:rsidRPr="00FD2321">
        <w:rPr>
          <w:sz w:val="23"/>
          <w:szCs w:val="23"/>
        </w:rPr>
        <w:t xml:space="preserve"> na </w:t>
      </w:r>
      <w:r w:rsidR="00601152">
        <w:rPr>
          <w:sz w:val="23"/>
          <w:szCs w:val="23"/>
        </w:rPr>
        <w:t xml:space="preserve">webu </w:t>
      </w:r>
      <w:r w:rsidR="00601152" w:rsidRPr="00FD2321">
        <w:rPr>
          <w:sz w:val="23"/>
          <w:szCs w:val="23"/>
        </w:rPr>
        <w:t xml:space="preserve">recyklojizda.ecobat.cz </w:t>
      </w:r>
      <w:r w:rsidR="00601152">
        <w:rPr>
          <w:sz w:val="23"/>
          <w:szCs w:val="23"/>
        </w:rPr>
        <w:t xml:space="preserve">a </w:t>
      </w:r>
      <w:r w:rsidR="00601152" w:rsidRPr="00FD2321">
        <w:rPr>
          <w:sz w:val="23"/>
          <w:szCs w:val="23"/>
        </w:rPr>
        <w:t>na facebookovém profilu Recyklojízda.</w:t>
      </w:r>
      <w:r w:rsidR="00601152">
        <w:rPr>
          <w:sz w:val="23"/>
          <w:szCs w:val="23"/>
        </w:rPr>
        <w:t xml:space="preserve"> </w:t>
      </w:r>
    </w:p>
    <w:p w14:paraId="1893CC37" w14:textId="43DB75C3" w:rsidR="005D03D4" w:rsidRPr="00975811" w:rsidRDefault="005D03D4" w:rsidP="00251681">
      <w:pPr>
        <w:autoSpaceDE w:val="0"/>
        <w:autoSpaceDN w:val="0"/>
        <w:adjustRightInd w:val="0"/>
        <w:spacing w:after="0" w:line="264" w:lineRule="auto"/>
        <w:jc w:val="both"/>
        <w:rPr>
          <w:b/>
          <w:sz w:val="16"/>
          <w:szCs w:val="16"/>
        </w:rPr>
      </w:pPr>
    </w:p>
    <w:p w14:paraId="3A7BD96A" w14:textId="3595DA98" w:rsidR="00601152" w:rsidRPr="006B7B2F" w:rsidRDefault="00CC79EE" w:rsidP="00601152">
      <w:pPr>
        <w:spacing w:after="120"/>
        <w:rPr>
          <w:b/>
          <w:sz w:val="23"/>
          <w:szCs w:val="23"/>
        </w:rPr>
      </w:pPr>
      <w:r>
        <w:rPr>
          <w:noProof/>
        </w:rPr>
        <w:drawing>
          <wp:anchor distT="0" distB="0" distL="114300" distR="114300" simplePos="0" relativeHeight="251774464" behindDoc="0" locked="0" layoutInCell="1" allowOverlap="1" wp14:anchorId="33606117" wp14:editId="778F0592">
            <wp:simplePos x="0" y="0"/>
            <wp:positionH relativeFrom="column">
              <wp:posOffset>3113405</wp:posOffset>
            </wp:positionH>
            <wp:positionV relativeFrom="paragraph">
              <wp:posOffset>237490</wp:posOffset>
            </wp:positionV>
            <wp:extent cx="3041650" cy="2141855"/>
            <wp:effectExtent l="0" t="0" r="635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165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2EE">
        <w:rPr>
          <w:b/>
          <w:sz w:val="23"/>
          <w:szCs w:val="23"/>
        </w:rPr>
        <w:t xml:space="preserve">Chceme </w:t>
      </w:r>
      <w:r w:rsidR="00423C25">
        <w:rPr>
          <w:b/>
          <w:sz w:val="23"/>
          <w:szCs w:val="23"/>
        </w:rPr>
        <w:t>oslovit i notorické netřídiče</w:t>
      </w:r>
    </w:p>
    <w:p w14:paraId="2665751D" w14:textId="5B98D8C7" w:rsidR="00423C25" w:rsidRDefault="00423C25" w:rsidP="00423C25">
      <w:pPr>
        <w:spacing w:after="0"/>
        <w:jc w:val="both"/>
        <w:rPr>
          <w:sz w:val="23"/>
          <w:szCs w:val="23"/>
        </w:rPr>
      </w:pPr>
      <w:r w:rsidRPr="00423C25">
        <w:rPr>
          <w:i/>
          <w:sz w:val="23"/>
          <w:szCs w:val="23"/>
        </w:rPr>
        <w:t>„Za posledních deset letech se množství baterií odevzdaných v České republice k recyklaci více než zčtyřnásobilo. Stále však platí, že je to jen necelá polovina z</w:t>
      </w:r>
      <w:r>
        <w:rPr>
          <w:i/>
          <w:sz w:val="23"/>
          <w:szCs w:val="23"/>
        </w:rPr>
        <w:t> baterií</w:t>
      </w:r>
      <w:r w:rsidRPr="00423C25">
        <w:rPr>
          <w:i/>
          <w:sz w:val="23"/>
          <w:szCs w:val="23"/>
        </w:rPr>
        <w:t>, které se dostávají do oběhu,</w:t>
      </w:r>
      <w:r>
        <w:rPr>
          <w:sz w:val="23"/>
          <w:szCs w:val="23"/>
        </w:rPr>
        <w:t xml:space="preserve">“ říká Eva Gallatová, členka týmu Recyklojízdy a také zástupkyně ECOBATu, a dodává: </w:t>
      </w:r>
      <w:r w:rsidRPr="00423C25">
        <w:rPr>
          <w:i/>
          <w:sz w:val="23"/>
          <w:szCs w:val="23"/>
        </w:rPr>
        <w:t>„Sedáme proto na kol</w:t>
      </w:r>
      <w:r w:rsidR="003D78AE">
        <w:rPr>
          <w:i/>
          <w:sz w:val="23"/>
          <w:szCs w:val="23"/>
        </w:rPr>
        <w:t>a</w:t>
      </w:r>
      <w:r w:rsidRPr="00423C25">
        <w:rPr>
          <w:i/>
          <w:sz w:val="23"/>
          <w:szCs w:val="23"/>
        </w:rPr>
        <w:t>, abychom se na naší cestě mohli potkat i s lidmi, kterým třídění baterií zatím nic neříká</w:t>
      </w:r>
      <w:r w:rsidR="00A86A9A">
        <w:rPr>
          <w:i/>
          <w:sz w:val="23"/>
          <w:szCs w:val="23"/>
        </w:rPr>
        <w:t>,</w:t>
      </w:r>
      <w:r>
        <w:rPr>
          <w:i/>
          <w:sz w:val="23"/>
          <w:szCs w:val="23"/>
        </w:rPr>
        <w:t xml:space="preserve"> a pokusili se je přesvědčit, že baterie opravdu do koše nepatří</w:t>
      </w:r>
      <w:r w:rsidR="003164F6">
        <w:rPr>
          <w:i/>
          <w:sz w:val="23"/>
          <w:szCs w:val="23"/>
        </w:rPr>
        <w:t>,</w:t>
      </w:r>
      <w:r>
        <w:rPr>
          <w:i/>
          <w:sz w:val="23"/>
          <w:szCs w:val="23"/>
        </w:rPr>
        <w:t xml:space="preserve"> a je třeba je odevzdávat k recyklaci.</w:t>
      </w:r>
      <w:r w:rsidRPr="00423C25">
        <w:rPr>
          <w:i/>
          <w:sz w:val="23"/>
          <w:szCs w:val="23"/>
        </w:rPr>
        <w:t>“</w:t>
      </w:r>
      <w:r>
        <w:rPr>
          <w:sz w:val="23"/>
          <w:szCs w:val="23"/>
        </w:rPr>
        <w:t xml:space="preserve"> </w:t>
      </w:r>
    </w:p>
    <w:p w14:paraId="260F99A0" w14:textId="3309BBEE" w:rsidR="00423C25" w:rsidRDefault="00423C25" w:rsidP="00423C25">
      <w:pPr>
        <w:spacing w:after="0"/>
        <w:jc w:val="both"/>
        <w:rPr>
          <w:sz w:val="23"/>
          <w:szCs w:val="23"/>
        </w:rPr>
      </w:pPr>
    </w:p>
    <w:p w14:paraId="7BA5A292" w14:textId="2FCAFC8F" w:rsidR="00423C25" w:rsidRPr="005854F0" w:rsidRDefault="00CC79EE" w:rsidP="005854F0">
      <w:pPr>
        <w:spacing w:after="120"/>
        <w:jc w:val="both"/>
        <w:rPr>
          <w:b/>
          <w:sz w:val="23"/>
          <w:szCs w:val="23"/>
        </w:rPr>
      </w:pPr>
      <w:r>
        <w:rPr>
          <w:noProof/>
        </w:rPr>
        <w:drawing>
          <wp:anchor distT="0" distB="0" distL="114300" distR="114300" simplePos="0" relativeHeight="251775488" behindDoc="0" locked="0" layoutInCell="1" allowOverlap="1" wp14:anchorId="66D11AC6" wp14:editId="5ED92B1E">
            <wp:simplePos x="0" y="0"/>
            <wp:positionH relativeFrom="column">
              <wp:posOffset>2897505</wp:posOffset>
            </wp:positionH>
            <wp:positionV relativeFrom="paragraph">
              <wp:posOffset>234315</wp:posOffset>
            </wp:positionV>
            <wp:extent cx="2875280" cy="1900555"/>
            <wp:effectExtent l="0" t="0" r="1270" b="444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28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C25" w:rsidRPr="005854F0">
        <w:rPr>
          <w:b/>
          <w:sz w:val="23"/>
          <w:szCs w:val="23"/>
        </w:rPr>
        <w:t>Ve městech již probíhají sběrové akce, lidé jsou zváni na setkání s Recyklojízdou</w:t>
      </w:r>
    </w:p>
    <w:p w14:paraId="76985578" w14:textId="109E9BC8" w:rsidR="00352A2B" w:rsidRDefault="00CF1960" w:rsidP="00352A2B">
      <w:pPr>
        <w:spacing w:after="0"/>
        <w:jc w:val="both"/>
        <w:rPr>
          <w:sz w:val="23"/>
          <w:szCs w:val="23"/>
        </w:rPr>
      </w:pPr>
      <w:r>
        <w:rPr>
          <w:sz w:val="23"/>
          <w:szCs w:val="23"/>
        </w:rPr>
        <w:t>Ve všech 25 městech, kterými Recyklojízda projede, budou krátká půlhodinová setkání s občany, zástupci městských úřadů a často také se žáky a studenty místních škol.</w:t>
      </w:r>
      <w:r w:rsidR="00601152">
        <w:rPr>
          <w:sz w:val="23"/>
          <w:szCs w:val="23"/>
        </w:rPr>
        <w:t xml:space="preserve"> </w:t>
      </w:r>
      <w:r w:rsidR="00352A2B">
        <w:rPr>
          <w:sz w:val="23"/>
          <w:szCs w:val="23"/>
        </w:rPr>
        <w:t>V řadě z měst už nyní probíhají sběrové akce. Vybrané bateri</w:t>
      </w:r>
      <w:r w:rsidR="009228EC">
        <w:rPr>
          <w:sz w:val="23"/>
          <w:szCs w:val="23"/>
        </w:rPr>
        <w:t>e</w:t>
      </w:r>
      <w:r w:rsidR="00352A2B">
        <w:rPr>
          <w:sz w:val="23"/>
          <w:szCs w:val="23"/>
        </w:rPr>
        <w:t xml:space="preserve"> pak budou ve formě certifikátů předány cyklistům přímo na akci. Baterky mohou lidé nosit i na samotná setkání s Recyklojízdou. </w:t>
      </w:r>
    </w:p>
    <w:p w14:paraId="0B66CE2D" w14:textId="5A00C491" w:rsidR="00352A2B" w:rsidRDefault="00352A2B" w:rsidP="00352A2B">
      <w:pPr>
        <w:spacing w:after="0"/>
        <w:jc w:val="both"/>
        <w:rPr>
          <w:sz w:val="23"/>
          <w:szCs w:val="23"/>
        </w:rPr>
      </w:pPr>
    </w:p>
    <w:p w14:paraId="254CB679" w14:textId="77777777" w:rsidR="009228EC" w:rsidRDefault="009228EC" w:rsidP="00352A2B">
      <w:pPr>
        <w:spacing w:after="0"/>
        <w:jc w:val="both"/>
        <w:rPr>
          <w:sz w:val="23"/>
          <w:szCs w:val="23"/>
        </w:rPr>
      </w:pPr>
      <w:r>
        <w:rPr>
          <w:noProof/>
          <w:sz w:val="23"/>
          <w:szCs w:val="23"/>
        </w:rPr>
        <mc:AlternateContent>
          <mc:Choice Requires="wps">
            <w:drawing>
              <wp:anchor distT="0" distB="0" distL="114300" distR="114300" simplePos="0" relativeHeight="251772416" behindDoc="0" locked="0" layoutInCell="1" allowOverlap="1" wp14:anchorId="1E3B09A1" wp14:editId="05A0A999">
                <wp:simplePos x="0" y="0"/>
                <wp:positionH relativeFrom="column">
                  <wp:posOffset>2897505</wp:posOffset>
                </wp:positionH>
                <wp:positionV relativeFrom="paragraph">
                  <wp:posOffset>59690</wp:posOffset>
                </wp:positionV>
                <wp:extent cx="2513965" cy="406400"/>
                <wp:effectExtent l="0" t="0" r="635" b="0"/>
                <wp:wrapSquare wrapText="bothSides"/>
                <wp:docPr id="7" name="Textové pole 7"/>
                <wp:cNvGraphicFramePr/>
                <a:graphic xmlns:a="http://schemas.openxmlformats.org/drawingml/2006/main">
                  <a:graphicData uri="http://schemas.microsoft.com/office/word/2010/wordprocessingShape">
                    <wps:wsp>
                      <wps:cNvSpPr txBox="1"/>
                      <wps:spPr>
                        <a:xfrm>
                          <a:off x="0" y="0"/>
                          <a:ext cx="2513965" cy="406400"/>
                        </a:xfrm>
                        <a:prstGeom prst="rect">
                          <a:avLst/>
                        </a:prstGeom>
                        <a:solidFill>
                          <a:schemeClr val="lt1"/>
                        </a:solidFill>
                        <a:ln w="6350">
                          <a:noFill/>
                        </a:ln>
                      </wps:spPr>
                      <wps:txbx>
                        <w:txbxContent>
                          <w:p w14:paraId="7C477AD5" w14:textId="1FD44FFE" w:rsidR="009228EC" w:rsidRPr="009228EC" w:rsidRDefault="009228EC">
                            <w:pPr>
                              <w:rPr>
                                <w:sz w:val="18"/>
                                <w:szCs w:val="18"/>
                              </w:rPr>
                            </w:pPr>
                            <w:r w:rsidRPr="009228EC">
                              <w:rPr>
                                <w:sz w:val="18"/>
                                <w:szCs w:val="18"/>
                              </w:rPr>
                              <w:t xml:space="preserve">Recyklojízda bude zdarma rozdávat krabičky ECOCHEESE na třídění a skladování baterií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B09A1" id="_x0000_t202" coordsize="21600,21600" o:spt="202" path="m,l,21600r21600,l21600,xe">
                <v:stroke joinstyle="miter"/>
                <v:path gradientshapeok="t" o:connecttype="rect"/>
              </v:shapetype>
              <v:shape id="Textové pole 7" o:spid="_x0000_s1026" type="#_x0000_t202" style="position:absolute;left:0;text-align:left;margin-left:228.15pt;margin-top:4.7pt;width:197.95pt;height:3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" fillcolor="white [3201]" stroked="f" strokeweight=".5pt">
                <v:textbox>
                  <w:txbxContent>
                    <w:p w14:paraId="7C477AD5" w14:textId="1FD44FFE" w:rsidR="009228EC" w:rsidRPr="009228EC" w:rsidRDefault="009228EC">
                      <w:pPr>
                        <w:rPr>
                          <w:sz w:val="18"/>
                          <w:szCs w:val="18"/>
                        </w:rPr>
                      </w:pPr>
                      <w:r w:rsidRPr="009228EC">
                        <w:rPr>
                          <w:sz w:val="18"/>
                          <w:szCs w:val="18"/>
                        </w:rPr>
                        <w:t xml:space="preserve">Recyklojízda bude zdarma rozdávat krabičky ECOCHEESE na třídění a skladování baterií </w:t>
                      </w:r>
                    </w:p>
                  </w:txbxContent>
                </v:textbox>
                <w10:wrap type="square"/>
              </v:shape>
            </w:pict>
          </mc:Fallback>
        </mc:AlternateContent>
      </w:r>
      <w:r w:rsidR="00352A2B">
        <w:rPr>
          <w:sz w:val="23"/>
          <w:szCs w:val="23"/>
        </w:rPr>
        <w:t xml:space="preserve">Pro účastníky setkání má Recyklojízda připraveny krabičky Ecocheese na třídění a skladování použitých baterií v domácnostech, které bude zdarma rozdávat. </w:t>
      </w:r>
    </w:p>
    <w:p w14:paraId="40EBFF73" w14:textId="77777777" w:rsidR="009228EC" w:rsidRDefault="009228EC" w:rsidP="00352A2B">
      <w:pPr>
        <w:spacing w:after="0"/>
        <w:jc w:val="both"/>
        <w:rPr>
          <w:sz w:val="23"/>
          <w:szCs w:val="23"/>
        </w:rPr>
      </w:pPr>
    </w:p>
    <w:p w14:paraId="016FB7D0" w14:textId="7EEBB82B" w:rsidR="001C42EE" w:rsidRDefault="00143A93" w:rsidP="00352A2B">
      <w:pPr>
        <w:spacing w:after="0"/>
        <w:jc w:val="both"/>
        <w:rPr>
          <w:sz w:val="23"/>
          <w:szCs w:val="23"/>
        </w:rPr>
      </w:pPr>
      <w:r>
        <w:rPr>
          <w:sz w:val="23"/>
          <w:szCs w:val="23"/>
        </w:rPr>
        <w:t xml:space="preserve">A </w:t>
      </w:r>
      <w:r w:rsidR="00CF1960">
        <w:rPr>
          <w:sz w:val="23"/>
          <w:szCs w:val="23"/>
        </w:rPr>
        <w:t>pokud si vedle sběru baterií chce někdo sportovně zdatný užít i společné zážitky, může se k týmu Recyklojízdy připojit a část cesty s n</w:t>
      </w:r>
      <w:r w:rsidR="009228EC">
        <w:rPr>
          <w:sz w:val="23"/>
          <w:szCs w:val="23"/>
        </w:rPr>
        <w:t>ím</w:t>
      </w:r>
      <w:r w:rsidR="00CF1960">
        <w:rPr>
          <w:sz w:val="23"/>
          <w:szCs w:val="23"/>
        </w:rPr>
        <w:t xml:space="preserve"> zdolat na kole či elektrokole. </w:t>
      </w:r>
    </w:p>
    <w:p w14:paraId="3F00D147" w14:textId="77777777" w:rsidR="00583807" w:rsidRDefault="00583807" w:rsidP="00352A2B">
      <w:pPr>
        <w:spacing w:after="0"/>
        <w:jc w:val="both"/>
        <w:rPr>
          <w:sz w:val="23"/>
          <w:szCs w:val="23"/>
        </w:rPr>
      </w:pPr>
    </w:p>
    <w:p w14:paraId="47BA8EBF" w14:textId="77777777" w:rsidR="009228EC" w:rsidRDefault="009228EC" w:rsidP="00352A2B">
      <w:pPr>
        <w:spacing w:after="0"/>
        <w:jc w:val="both"/>
        <w:rPr>
          <w:sz w:val="23"/>
          <w:szCs w:val="23"/>
        </w:rPr>
      </w:pPr>
    </w:p>
    <w:p w14:paraId="7296240A" w14:textId="388F7D8F" w:rsidR="00583807" w:rsidRDefault="00583807" w:rsidP="00352A2B">
      <w:pPr>
        <w:spacing w:after="0"/>
        <w:jc w:val="both"/>
      </w:pPr>
      <w:r>
        <w:rPr>
          <w:sz w:val="23"/>
          <w:szCs w:val="23"/>
        </w:rPr>
        <w:t xml:space="preserve">Na své cestě Recyklojízda zavítá do těchto měst: </w:t>
      </w:r>
      <w:r w:rsidRPr="00583807">
        <w:rPr>
          <w:sz w:val="23"/>
          <w:szCs w:val="23"/>
        </w:rPr>
        <w:t>Český Těšín, Karviná, Bohumín, Opava, Krnov, Bruntál, Rýmařov, Šumperk, Lanškroun, Ústí nad Orlicí, Rychnov nad Kněžnou, Náchod, Trutnov, Vrchlabí, Jablonec nad Nisou, Liberec, Česká Lípa, Děčín, Ústí nad Labem, Teplice, Litvínov, Most, Chomutov, Kadaň a Ostrov</w:t>
      </w:r>
      <w:r>
        <w:rPr>
          <w:sz w:val="23"/>
          <w:szCs w:val="23"/>
        </w:rPr>
        <w:t xml:space="preserve">. </w:t>
      </w:r>
      <w:r w:rsidR="00B05C06">
        <w:rPr>
          <w:sz w:val="23"/>
          <w:szCs w:val="23"/>
        </w:rPr>
        <w:t>I</w:t>
      </w:r>
      <w:r>
        <w:rPr>
          <w:sz w:val="23"/>
          <w:szCs w:val="23"/>
        </w:rPr>
        <w:t xml:space="preserve">tinerář je k dispozici </w:t>
      </w:r>
      <w:r w:rsidR="00B05C06">
        <w:rPr>
          <w:sz w:val="23"/>
          <w:szCs w:val="23"/>
        </w:rPr>
        <w:t xml:space="preserve">na </w:t>
      </w:r>
      <w:hyperlink r:id="rId10" w:history="1">
        <w:r w:rsidR="00B05C06" w:rsidRPr="00FD34D7">
          <w:rPr>
            <w:rStyle w:val="Hypertextovodkaz"/>
          </w:rPr>
          <w:t>http://recyklojizda.ecobat.cz/pripojte-se/</w:t>
        </w:r>
      </w:hyperlink>
      <w:r w:rsidR="00B05C06">
        <w:t xml:space="preserve">. </w:t>
      </w:r>
    </w:p>
    <w:p w14:paraId="3A001177" w14:textId="15601493" w:rsidR="00D27D41" w:rsidRDefault="00D27D41" w:rsidP="00352A2B">
      <w:pPr>
        <w:spacing w:after="0"/>
        <w:jc w:val="both"/>
      </w:pPr>
    </w:p>
    <w:p w14:paraId="0A98627E" w14:textId="6F39D56A" w:rsidR="00352A2B" w:rsidRDefault="00352A2B" w:rsidP="00583807">
      <w:pPr>
        <w:pStyle w:val="Textkomente"/>
        <w:spacing w:after="120" w:line="252" w:lineRule="auto"/>
        <w:jc w:val="both"/>
        <w:rPr>
          <w:b/>
          <w:sz w:val="23"/>
          <w:szCs w:val="23"/>
        </w:rPr>
      </w:pPr>
      <w:bookmarkStart w:id="0" w:name="_GoBack"/>
      <w:bookmarkEnd w:id="0"/>
      <w:r>
        <w:rPr>
          <w:b/>
          <w:sz w:val="23"/>
          <w:szCs w:val="23"/>
        </w:rPr>
        <w:t>Poděkování za podporu</w:t>
      </w:r>
    </w:p>
    <w:p w14:paraId="61C0969F" w14:textId="325B4C36" w:rsidR="00583807" w:rsidRDefault="00352A2B" w:rsidP="00583807">
      <w:pPr>
        <w:pStyle w:val="Textkomente"/>
        <w:spacing w:after="0" w:line="264" w:lineRule="auto"/>
        <w:jc w:val="both"/>
        <w:rPr>
          <w:rFonts w:cstheme="minorHAnsi"/>
          <w:color w:val="000000" w:themeColor="text1"/>
          <w:sz w:val="23"/>
          <w:szCs w:val="23"/>
        </w:rPr>
      </w:pPr>
      <w:r w:rsidRPr="006504A7">
        <w:rPr>
          <w:rFonts w:cstheme="minorHAnsi"/>
          <w:color w:val="000000" w:themeColor="text1"/>
          <w:sz w:val="23"/>
          <w:szCs w:val="23"/>
        </w:rPr>
        <w:t>Velmi cenná j</w:t>
      </w:r>
      <w:r>
        <w:rPr>
          <w:rFonts w:cstheme="minorHAnsi"/>
          <w:color w:val="000000" w:themeColor="text1"/>
          <w:sz w:val="23"/>
          <w:szCs w:val="23"/>
        </w:rPr>
        <w:t>e pro projekt pomoc a podpora</w:t>
      </w:r>
      <w:r w:rsidRPr="006504A7">
        <w:rPr>
          <w:rFonts w:cstheme="minorHAnsi"/>
          <w:color w:val="000000" w:themeColor="text1"/>
          <w:sz w:val="23"/>
          <w:szCs w:val="23"/>
        </w:rPr>
        <w:t xml:space="preserve"> všech</w:t>
      </w:r>
      <w:r>
        <w:rPr>
          <w:rFonts w:cstheme="minorHAnsi"/>
          <w:color w:val="000000" w:themeColor="text1"/>
          <w:sz w:val="23"/>
          <w:szCs w:val="23"/>
        </w:rPr>
        <w:t xml:space="preserve"> městských úřadů</w:t>
      </w:r>
      <w:r w:rsidRPr="006504A7">
        <w:rPr>
          <w:rFonts w:cstheme="minorHAnsi"/>
          <w:color w:val="000000" w:themeColor="text1"/>
          <w:sz w:val="23"/>
          <w:szCs w:val="23"/>
        </w:rPr>
        <w:t xml:space="preserve">, ve kterých proběhnou setkání s Recyklojízdou. </w:t>
      </w:r>
    </w:p>
    <w:p w14:paraId="43E1900E" w14:textId="5569943E" w:rsidR="00583807" w:rsidRDefault="00583807" w:rsidP="00583807">
      <w:pPr>
        <w:pStyle w:val="Textkomente"/>
        <w:spacing w:after="0" w:line="264" w:lineRule="auto"/>
        <w:jc w:val="both"/>
        <w:rPr>
          <w:rFonts w:cstheme="minorHAnsi"/>
          <w:color w:val="000000" w:themeColor="text1"/>
          <w:sz w:val="23"/>
          <w:szCs w:val="23"/>
        </w:rPr>
      </w:pPr>
    </w:p>
    <w:p w14:paraId="08658557" w14:textId="77777777" w:rsidR="00B05C06" w:rsidRDefault="00724D82" w:rsidP="00583807">
      <w:pPr>
        <w:pStyle w:val="Textkomente"/>
        <w:spacing w:after="0" w:line="264" w:lineRule="auto"/>
        <w:jc w:val="both"/>
        <w:rPr>
          <w:rFonts w:cstheme="minorHAnsi"/>
          <w:color w:val="000000" w:themeColor="text1"/>
          <w:sz w:val="23"/>
          <w:szCs w:val="23"/>
        </w:rPr>
      </w:pPr>
      <w:r>
        <w:rPr>
          <w:rFonts w:cstheme="minorHAnsi"/>
          <w:color w:val="000000" w:themeColor="text1"/>
          <w:sz w:val="23"/>
          <w:szCs w:val="23"/>
        </w:rPr>
        <w:t xml:space="preserve">Záštitu nad Recyklojízdou v Moravskoslezském kraji převzal hejtman Ivo Vondrák a náměstkyně hejtmana Jarmila </w:t>
      </w:r>
      <w:proofErr w:type="spellStart"/>
      <w:r>
        <w:rPr>
          <w:rFonts w:cstheme="minorHAnsi"/>
          <w:color w:val="000000" w:themeColor="text1"/>
          <w:sz w:val="23"/>
          <w:szCs w:val="23"/>
        </w:rPr>
        <w:t>Uvírová</w:t>
      </w:r>
      <w:proofErr w:type="spellEnd"/>
      <w:r>
        <w:rPr>
          <w:rFonts w:cstheme="minorHAnsi"/>
          <w:color w:val="000000" w:themeColor="text1"/>
          <w:sz w:val="23"/>
          <w:szCs w:val="23"/>
        </w:rPr>
        <w:t xml:space="preserve">. </w:t>
      </w:r>
    </w:p>
    <w:p w14:paraId="0BD10822" w14:textId="1980FAA3" w:rsidR="00B05C06" w:rsidRDefault="00B05C06" w:rsidP="00583807">
      <w:pPr>
        <w:pStyle w:val="Textkomente"/>
        <w:spacing w:after="0" w:line="264" w:lineRule="auto"/>
        <w:jc w:val="both"/>
        <w:rPr>
          <w:rFonts w:cstheme="minorHAnsi"/>
          <w:color w:val="000000" w:themeColor="text1"/>
          <w:sz w:val="23"/>
          <w:szCs w:val="23"/>
        </w:rPr>
      </w:pPr>
    </w:p>
    <w:p w14:paraId="03A11852" w14:textId="10B81D35" w:rsidR="00583807" w:rsidRDefault="00352A2B" w:rsidP="00583807">
      <w:pPr>
        <w:pStyle w:val="Textkomente"/>
        <w:spacing w:after="0" w:line="264" w:lineRule="auto"/>
        <w:jc w:val="both"/>
        <w:rPr>
          <w:rFonts w:cstheme="minorHAnsi"/>
          <w:color w:val="000000" w:themeColor="text1"/>
          <w:sz w:val="23"/>
          <w:szCs w:val="23"/>
        </w:rPr>
      </w:pPr>
      <w:r w:rsidRPr="006504A7">
        <w:rPr>
          <w:rFonts w:cstheme="minorHAnsi"/>
          <w:color w:val="000000" w:themeColor="text1"/>
          <w:sz w:val="23"/>
          <w:szCs w:val="23"/>
        </w:rPr>
        <w:t xml:space="preserve">Elektrokola a další cyklo vybavení pro zdolání celé trasy </w:t>
      </w:r>
      <w:proofErr w:type="spellStart"/>
      <w:r w:rsidRPr="006504A7">
        <w:rPr>
          <w:rFonts w:cstheme="minorHAnsi"/>
          <w:color w:val="000000" w:themeColor="text1"/>
          <w:sz w:val="23"/>
          <w:szCs w:val="23"/>
        </w:rPr>
        <w:t>Recyklojízdě</w:t>
      </w:r>
      <w:proofErr w:type="spellEnd"/>
      <w:r w:rsidRPr="006504A7">
        <w:rPr>
          <w:rFonts w:cstheme="minorHAnsi"/>
          <w:color w:val="000000" w:themeColor="text1"/>
          <w:sz w:val="23"/>
          <w:szCs w:val="23"/>
        </w:rPr>
        <w:t xml:space="preserve"> zdarma zapůjčuje firma </w:t>
      </w:r>
      <w:hyperlink r:id="rId11" w:history="1">
        <w:r w:rsidRPr="006504A7">
          <w:rPr>
            <w:rStyle w:val="Hypertextovodkaz"/>
            <w:rFonts w:cstheme="minorHAnsi"/>
            <w:color w:val="000000" w:themeColor="text1"/>
            <w:sz w:val="23"/>
            <w:szCs w:val="23"/>
          </w:rPr>
          <w:t>MOJEKOLO</w:t>
        </w:r>
      </w:hyperlink>
      <w:r w:rsidRPr="006504A7">
        <w:rPr>
          <w:rFonts w:cstheme="minorHAnsi"/>
          <w:color w:val="000000" w:themeColor="text1"/>
          <w:sz w:val="23"/>
          <w:szCs w:val="23"/>
        </w:rPr>
        <w:t>.</w:t>
      </w:r>
      <w:r w:rsidR="00B05C06">
        <w:rPr>
          <w:rFonts w:cstheme="minorHAnsi"/>
          <w:color w:val="000000" w:themeColor="text1"/>
          <w:sz w:val="23"/>
          <w:szCs w:val="23"/>
        </w:rPr>
        <w:t xml:space="preserve"> </w:t>
      </w:r>
      <w:r w:rsidR="00583807" w:rsidRPr="00583807">
        <w:rPr>
          <w:rFonts w:cstheme="minorHAnsi"/>
          <w:color w:val="000000" w:themeColor="text1"/>
          <w:sz w:val="23"/>
          <w:szCs w:val="23"/>
        </w:rPr>
        <w:t xml:space="preserve">Zdravé snídaně a sladké odměny pro děti, které přijdou na setkání s Recyklojízdou, poskytuje společnost ROSSMANN. </w:t>
      </w:r>
    </w:p>
    <w:p w14:paraId="2191B7EB" w14:textId="1B11954C" w:rsidR="00B05C06" w:rsidRDefault="00B05C06" w:rsidP="00583807">
      <w:pPr>
        <w:pStyle w:val="Textkomente"/>
        <w:spacing w:after="0" w:line="264" w:lineRule="auto"/>
        <w:jc w:val="both"/>
        <w:rPr>
          <w:rFonts w:cstheme="minorHAnsi"/>
          <w:color w:val="000000" w:themeColor="text1"/>
          <w:sz w:val="23"/>
          <w:szCs w:val="23"/>
        </w:rPr>
      </w:pPr>
    </w:p>
    <w:p w14:paraId="143080D7" w14:textId="0570715C" w:rsidR="00B05C06" w:rsidRPr="00583807" w:rsidRDefault="00B05C06" w:rsidP="00583807">
      <w:pPr>
        <w:pStyle w:val="Textkomente"/>
        <w:spacing w:after="0" w:line="264" w:lineRule="auto"/>
        <w:jc w:val="both"/>
        <w:rPr>
          <w:rFonts w:cstheme="minorHAnsi"/>
          <w:color w:val="000000" w:themeColor="text1"/>
          <w:sz w:val="23"/>
          <w:szCs w:val="23"/>
        </w:rPr>
      </w:pPr>
      <w:r w:rsidRPr="000D7CEA">
        <w:rPr>
          <w:rFonts w:cstheme="minorHAnsi"/>
          <w:color w:val="000000" w:themeColor="text1"/>
          <w:sz w:val="23"/>
          <w:szCs w:val="23"/>
        </w:rPr>
        <w:t>Z</w:t>
      </w:r>
      <w:r w:rsidRPr="000D7CEA">
        <w:rPr>
          <w:rFonts w:cstheme="minorHAnsi"/>
          <w:color w:val="333333"/>
          <w:sz w:val="23"/>
          <w:szCs w:val="23"/>
          <w:shd w:val="clear" w:color="auto" w:fill="FFFFFF"/>
        </w:rPr>
        <w:t xml:space="preserve">a </w:t>
      </w:r>
      <w:r w:rsidRPr="00396CBE">
        <w:rPr>
          <w:rFonts w:cstheme="minorHAnsi"/>
          <w:color w:val="000000" w:themeColor="text1"/>
          <w:sz w:val="23"/>
          <w:szCs w:val="23"/>
        </w:rPr>
        <w:t>mediální podporu děkujeme odbornému měsíčníku pro průmyslovou a komunální ekologii </w:t>
      </w:r>
      <w:hyperlink r:id="rId12" w:history="1">
        <w:r w:rsidRPr="00396CBE">
          <w:rPr>
            <w:rFonts w:cstheme="minorHAnsi"/>
            <w:color w:val="000000" w:themeColor="text1"/>
            <w:sz w:val="23"/>
            <w:szCs w:val="23"/>
            <w:u w:val="single"/>
          </w:rPr>
          <w:t>Odpadové fórum</w:t>
        </w:r>
      </w:hyperlink>
      <w:r>
        <w:rPr>
          <w:rFonts w:cstheme="minorHAnsi"/>
          <w:color w:val="000000" w:themeColor="text1"/>
          <w:sz w:val="23"/>
          <w:szCs w:val="23"/>
        </w:rPr>
        <w:t>, d</w:t>
      </w:r>
      <w:r w:rsidRPr="00396CBE">
        <w:rPr>
          <w:rFonts w:cstheme="minorHAnsi"/>
          <w:color w:val="000000" w:themeColor="text1"/>
          <w:sz w:val="23"/>
          <w:szCs w:val="23"/>
        </w:rPr>
        <w:t>ále také projektu </w:t>
      </w:r>
      <w:hyperlink r:id="rId13" w:history="1">
        <w:r w:rsidRPr="00396CBE">
          <w:rPr>
            <w:rFonts w:cstheme="minorHAnsi"/>
            <w:color w:val="000000" w:themeColor="text1"/>
            <w:sz w:val="23"/>
            <w:szCs w:val="23"/>
            <w:u w:val="single"/>
          </w:rPr>
          <w:t>Ukliďme svět, ukliďme Česko</w:t>
        </w:r>
      </w:hyperlink>
      <w:r w:rsidRPr="00396CBE">
        <w:rPr>
          <w:rFonts w:cstheme="minorHAnsi"/>
          <w:i/>
          <w:iCs/>
          <w:color w:val="000000" w:themeColor="text1"/>
          <w:sz w:val="23"/>
          <w:szCs w:val="23"/>
        </w:rPr>
        <w:t>. </w:t>
      </w:r>
    </w:p>
    <w:p w14:paraId="1307449B" w14:textId="130DFA21" w:rsidR="00352A2B" w:rsidRPr="00583807" w:rsidRDefault="00352A2B" w:rsidP="00583807">
      <w:pPr>
        <w:pStyle w:val="Textkomente"/>
        <w:spacing w:after="0" w:line="264" w:lineRule="auto"/>
        <w:jc w:val="both"/>
        <w:rPr>
          <w:rFonts w:cstheme="minorHAnsi"/>
          <w:color w:val="000000" w:themeColor="text1"/>
          <w:sz w:val="23"/>
          <w:szCs w:val="23"/>
        </w:rPr>
      </w:pPr>
    </w:p>
    <w:p w14:paraId="3FF3E4AC" w14:textId="3166C9A5" w:rsidR="00352A2B" w:rsidRDefault="00352A2B" w:rsidP="00583807">
      <w:pPr>
        <w:spacing w:after="0"/>
        <w:jc w:val="both"/>
        <w:rPr>
          <w:sz w:val="23"/>
          <w:szCs w:val="23"/>
        </w:rPr>
      </w:pPr>
    </w:p>
    <w:p w14:paraId="31588FFD" w14:textId="0C994367" w:rsidR="00B05C06" w:rsidRDefault="00D27D41" w:rsidP="00583807">
      <w:pPr>
        <w:spacing w:after="0"/>
        <w:jc w:val="both"/>
        <w:rPr>
          <w:sz w:val="23"/>
          <w:szCs w:val="23"/>
        </w:rPr>
      </w:pPr>
      <w:r>
        <w:rPr>
          <w:noProof/>
        </w:rPr>
        <w:drawing>
          <wp:anchor distT="0" distB="0" distL="114300" distR="114300" simplePos="0" relativeHeight="251776512" behindDoc="0" locked="0" layoutInCell="1" allowOverlap="1" wp14:anchorId="0FF6698E" wp14:editId="7602845D">
            <wp:simplePos x="0" y="0"/>
            <wp:positionH relativeFrom="column">
              <wp:posOffset>1417955</wp:posOffset>
            </wp:positionH>
            <wp:positionV relativeFrom="paragraph">
              <wp:posOffset>90805</wp:posOffset>
            </wp:positionV>
            <wp:extent cx="3302000" cy="21971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0" cy="2197100"/>
                    </a:xfrm>
                    <a:prstGeom prst="rect">
                      <a:avLst/>
                    </a:prstGeom>
                    <a:noFill/>
                    <a:ln>
                      <a:noFill/>
                    </a:ln>
                  </pic:spPr>
                </pic:pic>
              </a:graphicData>
            </a:graphic>
          </wp:anchor>
        </w:drawing>
      </w:r>
    </w:p>
    <w:p w14:paraId="57290F9A" w14:textId="118B51F2" w:rsidR="00B05C06" w:rsidRDefault="00B05C06" w:rsidP="00583807">
      <w:pPr>
        <w:spacing w:after="0"/>
        <w:jc w:val="both"/>
        <w:rPr>
          <w:sz w:val="23"/>
          <w:szCs w:val="23"/>
        </w:rPr>
      </w:pPr>
    </w:p>
    <w:sectPr w:rsidR="00B05C06" w:rsidSect="00251681">
      <w:headerReference w:type="default" r:id="rId15"/>
      <w:footerReference w:type="default" r:id="rId16"/>
      <w:pgSz w:w="11906" w:h="16838"/>
      <w:pgMar w:top="2380" w:right="1417" w:bottom="1418" w:left="1417" w:header="708" w:footer="2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0167D" w14:textId="77777777" w:rsidR="00A9290C" w:rsidRDefault="00A9290C" w:rsidP="000A5CC8">
      <w:pPr>
        <w:spacing w:after="0" w:line="240" w:lineRule="auto"/>
      </w:pPr>
      <w:r>
        <w:separator/>
      </w:r>
    </w:p>
  </w:endnote>
  <w:endnote w:type="continuationSeparator" w:id="0">
    <w:p w14:paraId="0F0B2B07" w14:textId="77777777" w:rsidR="00A9290C" w:rsidRDefault="00A9290C" w:rsidP="000A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23B74" w14:textId="1D42636B" w:rsidR="002D2066" w:rsidRPr="004D24C0" w:rsidRDefault="002D2066" w:rsidP="002D2066">
    <w:pPr>
      <w:spacing w:after="0" w:line="264" w:lineRule="auto"/>
    </w:pPr>
    <w:r>
      <w:rPr>
        <w:caps/>
        <w:noProof/>
        <w:color w:val="009999"/>
        <w:sz w:val="20"/>
        <w:szCs w:val="20"/>
      </w:rPr>
      <mc:AlternateContent>
        <mc:Choice Requires="wps">
          <w:drawing>
            <wp:anchor distT="0" distB="0" distL="114300" distR="114300" simplePos="0" relativeHeight="251662336" behindDoc="0" locked="0" layoutInCell="1" allowOverlap="1" wp14:anchorId="48A397FC" wp14:editId="02440070">
              <wp:simplePos x="0" y="0"/>
              <wp:positionH relativeFrom="margin">
                <wp:align>right</wp:align>
              </wp:positionH>
              <wp:positionV relativeFrom="paragraph">
                <wp:posOffset>-64770</wp:posOffset>
              </wp:positionV>
              <wp:extent cx="5746750" cy="6350"/>
              <wp:effectExtent l="0" t="0" r="25400" b="31750"/>
              <wp:wrapNone/>
              <wp:docPr id="23" name="Přímá spojnice 23"/>
              <wp:cNvGraphicFramePr/>
              <a:graphic xmlns:a="http://schemas.openxmlformats.org/drawingml/2006/main">
                <a:graphicData uri="http://schemas.microsoft.com/office/word/2010/wordprocessingShape">
                  <wps:wsp>
                    <wps:cNvCnPr/>
                    <wps:spPr>
                      <a:xfrm>
                        <a:off x="0" y="0"/>
                        <a:ext cx="5746750" cy="635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B598A" id="Přímá spojnice 23"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3pt,-5.1pt" to="853.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" strokecolor="#a5a5a5 [2092]" strokeweight=".5pt">
              <w10:wrap anchorx="margin"/>
            </v:line>
          </w:pict>
        </mc:Fallback>
      </mc:AlternateContent>
    </w:r>
    <w:r w:rsidRPr="002D2066">
      <w:rPr>
        <w:caps/>
        <w:color w:val="009999"/>
        <w:sz w:val="20"/>
        <w:szCs w:val="20"/>
      </w:rPr>
      <w:t>Kontakt pro další informace:</w:t>
    </w:r>
    <w:r w:rsidRPr="002D2066">
      <w:rPr>
        <w:color w:val="009999"/>
      </w:rPr>
      <w:t xml:space="preserve"> </w:t>
    </w:r>
    <w:r w:rsidRPr="002D2066">
      <w:rPr>
        <w:color w:val="009999"/>
      </w:rPr>
      <w:tab/>
    </w:r>
    <w:r>
      <w:rPr>
        <w:rFonts w:cs="Arial"/>
        <w:b/>
        <w:bCs/>
        <w:sz w:val="20"/>
        <w:szCs w:val="20"/>
      </w:rPr>
      <w:tab/>
    </w:r>
    <w:r>
      <w:rPr>
        <w:rFonts w:cs="Arial"/>
        <w:b/>
        <w:bCs/>
        <w:sz w:val="20"/>
        <w:szCs w:val="20"/>
      </w:rPr>
      <w:tab/>
    </w:r>
    <w:r>
      <w:rPr>
        <w:rFonts w:cs="Arial"/>
        <w:b/>
        <w:bCs/>
        <w:sz w:val="20"/>
        <w:szCs w:val="20"/>
      </w:rPr>
      <w:tab/>
    </w:r>
    <w:r>
      <w:rPr>
        <w:rFonts w:cs="Arial"/>
        <w:b/>
        <w:bCs/>
        <w:sz w:val="20"/>
        <w:szCs w:val="20"/>
      </w:rPr>
      <w:tab/>
    </w:r>
    <w:r>
      <w:rPr>
        <w:rFonts w:cs="Arial"/>
        <w:b/>
        <w:bCs/>
        <w:sz w:val="20"/>
        <w:szCs w:val="20"/>
      </w:rPr>
      <w:tab/>
    </w:r>
    <w:r>
      <w:rPr>
        <w:rFonts w:cs="Arial"/>
        <w:b/>
        <w:bCs/>
        <w:sz w:val="20"/>
        <w:szCs w:val="20"/>
      </w:rPr>
      <w:tab/>
    </w:r>
    <w:r>
      <w:rPr>
        <w:rFonts w:cs="Arial"/>
        <w:b/>
        <w:bCs/>
        <w:sz w:val="20"/>
        <w:szCs w:val="20"/>
      </w:rPr>
      <w:tab/>
    </w:r>
    <w:r>
      <w:rPr>
        <w:rFonts w:cs="Arial"/>
        <w:b/>
        <w:bCs/>
        <w:sz w:val="20"/>
        <w:szCs w:val="20"/>
      </w:rPr>
      <w:tab/>
    </w:r>
    <w:r>
      <w:rPr>
        <w:rFonts w:cs="Arial"/>
        <w:b/>
        <w:bCs/>
        <w:sz w:val="20"/>
        <w:szCs w:val="20"/>
      </w:rPr>
      <w:br/>
    </w:r>
    <w:r w:rsidRPr="007973CD">
      <w:rPr>
        <w:rFonts w:cs="Arial"/>
        <w:sz w:val="18"/>
        <w:szCs w:val="18"/>
      </w:rPr>
      <w:t>Open Communication, s.r.o.,</w:t>
    </w:r>
    <w:r>
      <w:rPr>
        <w:rFonts w:cs="Arial"/>
        <w:b/>
        <w:sz w:val="18"/>
        <w:szCs w:val="18"/>
      </w:rPr>
      <w:t xml:space="preserve"> </w:t>
    </w:r>
    <w:r w:rsidRPr="008A6864">
      <w:rPr>
        <w:rFonts w:cs="Arial"/>
        <w:sz w:val="18"/>
        <w:szCs w:val="18"/>
      </w:rPr>
      <w:t>Jana Čechová, PR Manager</w:t>
    </w:r>
    <w:r w:rsidRPr="008A6864">
      <w:rPr>
        <w:rFonts w:cs="Arial"/>
        <w:b/>
        <w:sz w:val="18"/>
        <w:szCs w:val="18"/>
      </w:rPr>
      <w:br/>
    </w:r>
    <w:r w:rsidRPr="008A6864">
      <w:rPr>
        <w:rFonts w:cs="Arial"/>
        <w:sz w:val="18"/>
        <w:szCs w:val="18"/>
      </w:rPr>
      <w:t xml:space="preserve">e-mail: </w:t>
    </w:r>
    <w:hyperlink r:id="rId1" w:history="1">
      <w:r w:rsidRPr="002D2066">
        <w:rPr>
          <w:rStyle w:val="Hypertextovodkaz"/>
          <w:rFonts w:cs="Arial"/>
          <w:color w:val="000000" w:themeColor="text1"/>
          <w:sz w:val="18"/>
          <w:szCs w:val="18"/>
          <w:u w:val="none"/>
        </w:rPr>
        <w:t>jana.cechova@open-com.cz</w:t>
      </w:r>
    </w:hyperlink>
    <w:r w:rsidRPr="002D2066">
      <w:rPr>
        <w:rFonts w:cs="Arial"/>
        <w:color w:val="000000" w:themeColor="text1"/>
        <w:sz w:val="18"/>
        <w:szCs w:val="18"/>
      </w:rPr>
      <w:t xml:space="preserve">, </w:t>
    </w:r>
    <w:r w:rsidRPr="008A6864">
      <w:rPr>
        <w:rFonts w:cs="Arial"/>
        <w:sz w:val="18"/>
        <w:szCs w:val="18"/>
      </w:rPr>
      <w:t>tel.: + 420 603 574</w:t>
    </w:r>
    <w:r>
      <w:rPr>
        <w:rFonts w:cs="Arial"/>
        <w:sz w:val="18"/>
        <w:szCs w:val="18"/>
      </w:rPr>
      <w:t> </w:t>
    </w:r>
    <w:r w:rsidRPr="008A6864">
      <w:rPr>
        <w:rFonts w:cs="Arial"/>
        <w:sz w:val="18"/>
        <w:szCs w:val="18"/>
      </w:rPr>
      <w:t>631</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sidRPr="002D2066">
      <w:rPr>
        <w:rFonts w:cs="Arial"/>
        <w:sz w:val="18"/>
        <w:szCs w:val="18"/>
      </w:rPr>
      <w:fldChar w:fldCharType="begin"/>
    </w:r>
    <w:r w:rsidRPr="002D2066">
      <w:rPr>
        <w:rFonts w:cs="Arial"/>
        <w:sz w:val="18"/>
        <w:szCs w:val="18"/>
      </w:rPr>
      <w:instrText>PAGE   \* MERGEFORMAT</w:instrText>
    </w:r>
    <w:r w:rsidRPr="002D2066">
      <w:rPr>
        <w:rFonts w:cs="Arial"/>
        <w:sz w:val="18"/>
        <w:szCs w:val="18"/>
      </w:rPr>
      <w:fldChar w:fldCharType="separate"/>
    </w:r>
    <w:r w:rsidR="001E50EE">
      <w:rPr>
        <w:rFonts w:cs="Arial"/>
        <w:noProof/>
        <w:sz w:val="18"/>
        <w:szCs w:val="18"/>
      </w:rPr>
      <w:t>1</w:t>
    </w:r>
    <w:r w:rsidRPr="002D2066">
      <w:rPr>
        <w:rFonts w:cs="Arial"/>
        <w:sz w:val="18"/>
        <w:szCs w:val="18"/>
      </w:rPr>
      <w:fldChar w:fldCharType="end"/>
    </w:r>
    <w:r>
      <w:rPr>
        <w:rFonts w:cs="Arial"/>
        <w:sz w:val="18"/>
        <w:szCs w:val="18"/>
      </w:rPr>
      <w:t>/</w:t>
    </w:r>
    <w:r w:rsidR="009228EC">
      <w:rPr>
        <w:rFonts w:cs="Arial"/>
        <w:sz w:val="18"/>
        <w:szCs w:val="18"/>
      </w:rPr>
      <w:t>2</w:t>
    </w:r>
  </w:p>
  <w:p w14:paraId="1BFF91A8" w14:textId="77777777" w:rsidR="00433AA3" w:rsidRDefault="00433AA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C6487" w14:textId="77777777" w:rsidR="00A9290C" w:rsidRDefault="00A9290C" w:rsidP="000A5CC8">
      <w:pPr>
        <w:spacing w:after="0" w:line="240" w:lineRule="auto"/>
      </w:pPr>
      <w:r>
        <w:separator/>
      </w:r>
    </w:p>
  </w:footnote>
  <w:footnote w:type="continuationSeparator" w:id="0">
    <w:p w14:paraId="3E21E5BA" w14:textId="77777777" w:rsidR="00A9290C" w:rsidRDefault="00A9290C" w:rsidP="000A5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8E42E" w14:textId="78465A3B" w:rsidR="00433AA3" w:rsidRPr="00EE74BD" w:rsidRDefault="005D03D4">
    <w:pPr>
      <w:pStyle w:val="Zhlav"/>
      <w:rPr>
        <w:b/>
      </w:rPr>
    </w:pPr>
    <w:r>
      <w:rPr>
        <w:noProof/>
      </w:rPr>
      <w:drawing>
        <wp:anchor distT="0" distB="0" distL="114300" distR="114300" simplePos="0" relativeHeight="251663360" behindDoc="1" locked="0" layoutInCell="1" allowOverlap="1" wp14:anchorId="6FDDC2E7" wp14:editId="3E007D7F">
          <wp:simplePos x="0" y="0"/>
          <wp:positionH relativeFrom="column">
            <wp:posOffset>-80645</wp:posOffset>
          </wp:positionH>
          <wp:positionV relativeFrom="paragraph">
            <wp:posOffset>7620</wp:posOffset>
          </wp:positionV>
          <wp:extent cx="1073150" cy="107315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anchor>
      </w:drawing>
    </w:r>
    <w:r w:rsidR="00433AA3">
      <w:rPr>
        <w:b/>
        <w:noProof/>
      </w:rPr>
      <mc:AlternateContent>
        <mc:Choice Requires="wps">
          <w:drawing>
            <wp:anchor distT="0" distB="0" distL="114300" distR="114300" simplePos="0" relativeHeight="251660288" behindDoc="0" locked="0" layoutInCell="1" allowOverlap="1" wp14:anchorId="5E0219D9" wp14:editId="11A67D7D">
              <wp:simplePos x="0" y="0"/>
              <wp:positionH relativeFrom="column">
                <wp:posOffset>4060825</wp:posOffset>
              </wp:positionH>
              <wp:positionV relativeFrom="paragraph">
                <wp:posOffset>662940</wp:posOffset>
              </wp:positionV>
              <wp:extent cx="1767840" cy="312420"/>
              <wp:effectExtent l="0" t="0" r="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3C59B" w14:textId="77777777" w:rsidR="00433AA3" w:rsidRPr="00EE74BD" w:rsidRDefault="00433AA3" w:rsidP="00EE74BD">
                          <w:pPr>
                            <w:jc w:val="right"/>
                            <w:rPr>
                              <w:color w:val="009999"/>
                            </w:rPr>
                          </w:pPr>
                          <w:r>
                            <w:rPr>
                              <w:color w:val="009999"/>
                            </w:rPr>
                            <w:t>TISKOVÁ ZPRÁVA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219D9" id="_x0000_t202" coordsize="21600,21600" o:spt="202" path="m,l,21600r21600,l21600,xe">
              <v:stroke joinstyle="miter"/>
              <v:path gradientshapeok="t" o:connecttype="rect"/>
            </v:shapetype>
            <v:shape id="Text Box 3" o:spid="_x0000_s1027" type="#_x0000_t202" style="position:absolute;margin-left:319.75pt;margin-top:52.2pt;width:139.2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qNtQIAALk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" filled="f" stroked="f">
              <v:textbox>
                <w:txbxContent>
                  <w:p w14:paraId="5233C59B" w14:textId="77777777" w:rsidR="00433AA3" w:rsidRPr="00EE74BD" w:rsidRDefault="00433AA3" w:rsidP="00EE74BD">
                    <w:pPr>
                      <w:jc w:val="right"/>
                      <w:rPr>
                        <w:color w:val="009999"/>
                      </w:rPr>
                    </w:pPr>
                    <w:r>
                      <w:rPr>
                        <w:color w:val="009999"/>
                      </w:rPr>
                      <w:t>TISKOVÁ ZPRÁVA</w:t>
                    </w:r>
                  </w:p>
                </w:txbxContent>
              </v:textbox>
            </v:shape>
          </w:pict>
        </mc:Fallback>
      </mc:AlternateContent>
    </w:r>
    <w:r w:rsidR="00433AA3">
      <w:rPr>
        <w:b/>
        <w:noProof/>
      </w:rPr>
      <mc:AlternateContent>
        <mc:Choice Requires="wps">
          <w:drawing>
            <wp:anchor distT="0" distB="0" distL="114300" distR="114300" simplePos="0" relativeHeight="251661312" behindDoc="0" locked="0" layoutInCell="1" allowOverlap="1" wp14:anchorId="3B28EE37" wp14:editId="596D34B1">
              <wp:simplePos x="0" y="0"/>
              <wp:positionH relativeFrom="column">
                <wp:posOffset>791845</wp:posOffset>
              </wp:positionH>
              <wp:positionV relativeFrom="paragraph">
                <wp:posOffset>899160</wp:posOffset>
              </wp:positionV>
              <wp:extent cx="4983480" cy="635"/>
              <wp:effectExtent l="15240" t="15240" r="11430" b="1270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3480" cy="635"/>
                      </a:xfrm>
                      <a:prstGeom prst="straightConnector1">
                        <a:avLst/>
                      </a:prstGeom>
                      <a:noFill/>
                      <a:ln w="12700">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9589D9" id="_x0000_t32" coordsize="21600,21600" o:spt="32" o:oned="t" path="m,l21600,21600e" filled="f">
              <v:path arrowok="t" fillok="f" o:connecttype="none"/>
              <o:lock v:ext="edit" shapetype="t"/>
            </v:shapetype>
            <v:shape id="AutoShape 4" o:spid="_x0000_s1026" type="#_x0000_t32" style="position:absolute;margin-left:62.35pt;margin-top:70.8pt;width:392.4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" strokecolor="#0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A3A65"/>
    <w:multiLevelType w:val="hybridMultilevel"/>
    <w:tmpl w:val="59B4A594"/>
    <w:lvl w:ilvl="0" w:tplc="60BC865E">
      <w:numFmt w:val="bullet"/>
      <w:lvlText w:val="-"/>
      <w:lvlJc w:val="left"/>
      <w:pPr>
        <w:ind w:left="408" w:hanging="360"/>
      </w:pPr>
      <w:rPr>
        <w:rFonts w:ascii="Arial" w:eastAsiaTheme="minorEastAsia" w:hAnsi="Arial" w:cs="Arial" w:hint="default"/>
      </w:rPr>
    </w:lvl>
    <w:lvl w:ilvl="1" w:tplc="04050003" w:tentative="1">
      <w:start w:val="1"/>
      <w:numFmt w:val="bullet"/>
      <w:lvlText w:val="o"/>
      <w:lvlJc w:val="left"/>
      <w:pPr>
        <w:ind w:left="1128" w:hanging="360"/>
      </w:pPr>
      <w:rPr>
        <w:rFonts w:ascii="Courier New" w:hAnsi="Courier New" w:cs="Courier New" w:hint="default"/>
      </w:rPr>
    </w:lvl>
    <w:lvl w:ilvl="2" w:tplc="04050005" w:tentative="1">
      <w:start w:val="1"/>
      <w:numFmt w:val="bullet"/>
      <w:lvlText w:val=""/>
      <w:lvlJc w:val="left"/>
      <w:pPr>
        <w:ind w:left="1848" w:hanging="360"/>
      </w:pPr>
      <w:rPr>
        <w:rFonts w:ascii="Wingdings" w:hAnsi="Wingdings" w:hint="default"/>
      </w:rPr>
    </w:lvl>
    <w:lvl w:ilvl="3" w:tplc="04050001" w:tentative="1">
      <w:start w:val="1"/>
      <w:numFmt w:val="bullet"/>
      <w:lvlText w:val=""/>
      <w:lvlJc w:val="left"/>
      <w:pPr>
        <w:ind w:left="2568" w:hanging="360"/>
      </w:pPr>
      <w:rPr>
        <w:rFonts w:ascii="Symbol" w:hAnsi="Symbol" w:hint="default"/>
      </w:rPr>
    </w:lvl>
    <w:lvl w:ilvl="4" w:tplc="04050003" w:tentative="1">
      <w:start w:val="1"/>
      <w:numFmt w:val="bullet"/>
      <w:lvlText w:val="o"/>
      <w:lvlJc w:val="left"/>
      <w:pPr>
        <w:ind w:left="3288" w:hanging="360"/>
      </w:pPr>
      <w:rPr>
        <w:rFonts w:ascii="Courier New" w:hAnsi="Courier New" w:cs="Courier New" w:hint="default"/>
      </w:rPr>
    </w:lvl>
    <w:lvl w:ilvl="5" w:tplc="04050005" w:tentative="1">
      <w:start w:val="1"/>
      <w:numFmt w:val="bullet"/>
      <w:lvlText w:val=""/>
      <w:lvlJc w:val="left"/>
      <w:pPr>
        <w:ind w:left="4008" w:hanging="360"/>
      </w:pPr>
      <w:rPr>
        <w:rFonts w:ascii="Wingdings" w:hAnsi="Wingdings" w:hint="default"/>
      </w:rPr>
    </w:lvl>
    <w:lvl w:ilvl="6" w:tplc="04050001" w:tentative="1">
      <w:start w:val="1"/>
      <w:numFmt w:val="bullet"/>
      <w:lvlText w:val=""/>
      <w:lvlJc w:val="left"/>
      <w:pPr>
        <w:ind w:left="4728" w:hanging="360"/>
      </w:pPr>
      <w:rPr>
        <w:rFonts w:ascii="Symbol" w:hAnsi="Symbol" w:hint="default"/>
      </w:rPr>
    </w:lvl>
    <w:lvl w:ilvl="7" w:tplc="04050003" w:tentative="1">
      <w:start w:val="1"/>
      <w:numFmt w:val="bullet"/>
      <w:lvlText w:val="o"/>
      <w:lvlJc w:val="left"/>
      <w:pPr>
        <w:ind w:left="5448" w:hanging="360"/>
      </w:pPr>
      <w:rPr>
        <w:rFonts w:ascii="Courier New" w:hAnsi="Courier New" w:cs="Courier New" w:hint="default"/>
      </w:rPr>
    </w:lvl>
    <w:lvl w:ilvl="8" w:tplc="04050005" w:tentative="1">
      <w:start w:val="1"/>
      <w:numFmt w:val="bullet"/>
      <w:lvlText w:val=""/>
      <w:lvlJc w:val="left"/>
      <w:pPr>
        <w:ind w:left="6168" w:hanging="360"/>
      </w:pPr>
      <w:rPr>
        <w:rFonts w:ascii="Wingdings" w:hAnsi="Wingdings" w:hint="default"/>
      </w:rPr>
    </w:lvl>
  </w:abstractNum>
  <w:abstractNum w:abstractNumId="1" w15:restartNumberingAfterBreak="0">
    <w:nsid w:val="136D5E3A"/>
    <w:multiLevelType w:val="hybridMultilevel"/>
    <w:tmpl w:val="55809176"/>
    <w:lvl w:ilvl="0" w:tplc="7E027104">
      <w:start w:val="1"/>
      <w:numFmt w:val="bullet"/>
      <w:lvlText w:val=""/>
      <w:lvlJc w:val="left"/>
      <w:pPr>
        <w:ind w:left="720" w:hanging="360"/>
      </w:pPr>
      <w:rPr>
        <w:rFonts w:ascii="Wingdings" w:hAnsi="Wingdings" w:hint="default"/>
        <w:color w:val="009999"/>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6A2B28"/>
    <w:multiLevelType w:val="hybridMultilevel"/>
    <w:tmpl w:val="A7C260E2"/>
    <w:lvl w:ilvl="0" w:tplc="DB9A4BD4">
      <w:start w:val="1"/>
      <w:numFmt w:val="bullet"/>
      <w:lvlText w:val=""/>
      <w:lvlJc w:val="left"/>
      <w:pPr>
        <w:ind w:left="720" w:hanging="360"/>
      </w:pPr>
      <w:rPr>
        <w:rFonts w:ascii="Wingdings" w:hAnsi="Wingdings" w:hint="default"/>
        <w:color w:val="E36C0A" w:themeColor="accent6" w:themeShade="BF"/>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63B6743"/>
    <w:multiLevelType w:val="hybridMultilevel"/>
    <w:tmpl w:val="645447F4"/>
    <w:lvl w:ilvl="0" w:tplc="D00E458A">
      <w:start w:val="1"/>
      <w:numFmt w:val="bullet"/>
      <w:lvlText w:val=""/>
      <w:lvlJc w:val="left"/>
      <w:pPr>
        <w:ind w:left="720" w:hanging="360"/>
      </w:pPr>
      <w:rPr>
        <w:rFonts w:ascii="Symbol" w:hAnsi="Symbol" w:hint="default"/>
        <w:color w:val="0099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3E94D81"/>
    <w:multiLevelType w:val="hybridMultilevel"/>
    <w:tmpl w:val="3F724C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66104E9"/>
    <w:multiLevelType w:val="hybridMultilevel"/>
    <w:tmpl w:val="155CC520"/>
    <w:lvl w:ilvl="0" w:tplc="DE282F36">
      <w:start w:val="1"/>
      <w:numFmt w:val="bullet"/>
      <w:lvlText w:val="•"/>
      <w:lvlJc w:val="left"/>
      <w:pPr>
        <w:ind w:left="720" w:hanging="360"/>
      </w:pPr>
      <w:rPr>
        <w:rFonts w:ascii="Arial" w:hAnsi="Arial" w:hint="default"/>
        <w:color w:val="009999"/>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AD73C03"/>
    <w:multiLevelType w:val="hybridMultilevel"/>
    <w:tmpl w:val="1CD6A288"/>
    <w:lvl w:ilvl="0" w:tplc="C68C7354">
      <w:start w:val="1"/>
      <w:numFmt w:val="bullet"/>
      <w:lvlText w:val="•"/>
      <w:lvlJc w:val="left"/>
      <w:pPr>
        <w:ind w:left="720" w:hanging="360"/>
      </w:pPr>
      <w:rPr>
        <w:rFonts w:ascii="Arial" w:hAnsi="Arial" w:hint="default"/>
        <w:color w:val="00B05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cf9,#3c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000"/>
    <w:rsid w:val="000017FB"/>
    <w:rsid w:val="00001DBF"/>
    <w:rsid w:val="00005012"/>
    <w:rsid w:val="0001518E"/>
    <w:rsid w:val="00015C64"/>
    <w:rsid w:val="00017862"/>
    <w:rsid w:val="00023128"/>
    <w:rsid w:val="00024D15"/>
    <w:rsid w:val="0003105A"/>
    <w:rsid w:val="00033363"/>
    <w:rsid w:val="00035E25"/>
    <w:rsid w:val="00043FC7"/>
    <w:rsid w:val="0004471E"/>
    <w:rsid w:val="00047DDF"/>
    <w:rsid w:val="00057306"/>
    <w:rsid w:val="0006112E"/>
    <w:rsid w:val="00063B1E"/>
    <w:rsid w:val="000763F6"/>
    <w:rsid w:val="00076424"/>
    <w:rsid w:val="000778AE"/>
    <w:rsid w:val="00077C11"/>
    <w:rsid w:val="00080D5D"/>
    <w:rsid w:val="00083816"/>
    <w:rsid w:val="00096676"/>
    <w:rsid w:val="000A345E"/>
    <w:rsid w:val="000A5CC8"/>
    <w:rsid w:val="000B5AAB"/>
    <w:rsid w:val="000C5520"/>
    <w:rsid w:val="000C7E0B"/>
    <w:rsid w:val="000D4835"/>
    <w:rsid w:val="000D7CEA"/>
    <w:rsid w:val="000E3B29"/>
    <w:rsid w:val="000E4AE9"/>
    <w:rsid w:val="000E5C32"/>
    <w:rsid w:val="000F0C45"/>
    <w:rsid w:val="000F26A9"/>
    <w:rsid w:val="000F5F7C"/>
    <w:rsid w:val="00100606"/>
    <w:rsid w:val="00105D4F"/>
    <w:rsid w:val="00110855"/>
    <w:rsid w:val="001114F9"/>
    <w:rsid w:val="001122E3"/>
    <w:rsid w:val="00132496"/>
    <w:rsid w:val="00143A93"/>
    <w:rsid w:val="00143AD7"/>
    <w:rsid w:val="00145593"/>
    <w:rsid w:val="00147A14"/>
    <w:rsid w:val="00151CC3"/>
    <w:rsid w:val="0015580C"/>
    <w:rsid w:val="0017065E"/>
    <w:rsid w:val="001707E0"/>
    <w:rsid w:val="0017174F"/>
    <w:rsid w:val="0017794B"/>
    <w:rsid w:val="00177A5A"/>
    <w:rsid w:val="00181623"/>
    <w:rsid w:val="001830D2"/>
    <w:rsid w:val="00184462"/>
    <w:rsid w:val="00187796"/>
    <w:rsid w:val="001923FE"/>
    <w:rsid w:val="001A5155"/>
    <w:rsid w:val="001A52F5"/>
    <w:rsid w:val="001A5F0D"/>
    <w:rsid w:val="001A6AC0"/>
    <w:rsid w:val="001B1A5A"/>
    <w:rsid w:val="001B3CAC"/>
    <w:rsid w:val="001B4A74"/>
    <w:rsid w:val="001C0DCE"/>
    <w:rsid w:val="001C37DD"/>
    <w:rsid w:val="001C42EE"/>
    <w:rsid w:val="001C6000"/>
    <w:rsid w:val="001C66A6"/>
    <w:rsid w:val="001C6779"/>
    <w:rsid w:val="001D52EC"/>
    <w:rsid w:val="001D5C10"/>
    <w:rsid w:val="001E1187"/>
    <w:rsid w:val="001E1E14"/>
    <w:rsid w:val="001E403E"/>
    <w:rsid w:val="001E4075"/>
    <w:rsid w:val="001E4319"/>
    <w:rsid w:val="001E50EE"/>
    <w:rsid w:val="001E68F7"/>
    <w:rsid w:val="001F1F45"/>
    <w:rsid w:val="001F4E03"/>
    <w:rsid w:val="001F5612"/>
    <w:rsid w:val="0020146F"/>
    <w:rsid w:val="00201DE3"/>
    <w:rsid w:val="00205FCE"/>
    <w:rsid w:val="0021308F"/>
    <w:rsid w:val="00213562"/>
    <w:rsid w:val="002144F4"/>
    <w:rsid w:val="0021587B"/>
    <w:rsid w:val="00223B9C"/>
    <w:rsid w:val="00232EF8"/>
    <w:rsid w:val="002334A8"/>
    <w:rsid w:val="00235D5B"/>
    <w:rsid w:val="00240C50"/>
    <w:rsid w:val="002429D7"/>
    <w:rsid w:val="00242DF0"/>
    <w:rsid w:val="00243733"/>
    <w:rsid w:val="00243EBC"/>
    <w:rsid w:val="00245B90"/>
    <w:rsid w:val="0024657F"/>
    <w:rsid w:val="00247798"/>
    <w:rsid w:val="00247AF7"/>
    <w:rsid w:val="00250FC6"/>
    <w:rsid w:val="00251681"/>
    <w:rsid w:val="00251C9D"/>
    <w:rsid w:val="00252014"/>
    <w:rsid w:val="00255D58"/>
    <w:rsid w:val="00260626"/>
    <w:rsid w:val="0026253C"/>
    <w:rsid w:val="00263260"/>
    <w:rsid w:val="00264F39"/>
    <w:rsid w:val="0027530F"/>
    <w:rsid w:val="00280145"/>
    <w:rsid w:val="0028110E"/>
    <w:rsid w:val="0028132A"/>
    <w:rsid w:val="00282A23"/>
    <w:rsid w:val="00290477"/>
    <w:rsid w:val="00291AD1"/>
    <w:rsid w:val="00293CB8"/>
    <w:rsid w:val="00294D47"/>
    <w:rsid w:val="002A04BB"/>
    <w:rsid w:val="002A0EDC"/>
    <w:rsid w:val="002A12C3"/>
    <w:rsid w:val="002A2EB3"/>
    <w:rsid w:val="002A4F34"/>
    <w:rsid w:val="002A608C"/>
    <w:rsid w:val="002A7656"/>
    <w:rsid w:val="002B31F3"/>
    <w:rsid w:val="002B4BDF"/>
    <w:rsid w:val="002B6768"/>
    <w:rsid w:val="002C4077"/>
    <w:rsid w:val="002C6FD0"/>
    <w:rsid w:val="002C7757"/>
    <w:rsid w:val="002D1C7E"/>
    <w:rsid w:val="002D2066"/>
    <w:rsid w:val="002D249C"/>
    <w:rsid w:val="002D3E60"/>
    <w:rsid w:val="002D4851"/>
    <w:rsid w:val="002D5121"/>
    <w:rsid w:val="002D7E19"/>
    <w:rsid w:val="002E16C1"/>
    <w:rsid w:val="002F2238"/>
    <w:rsid w:val="002F44CC"/>
    <w:rsid w:val="002F60BF"/>
    <w:rsid w:val="002F6D48"/>
    <w:rsid w:val="002F7B7F"/>
    <w:rsid w:val="00301E3D"/>
    <w:rsid w:val="0030300D"/>
    <w:rsid w:val="0031409F"/>
    <w:rsid w:val="003164F6"/>
    <w:rsid w:val="0032006D"/>
    <w:rsid w:val="00324498"/>
    <w:rsid w:val="00330072"/>
    <w:rsid w:val="00334374"/>
    <w:rsid w:val="00335D17"/>
    <w:rsid w:val="00340CA5"/>
    <w:rsid w:val="003452C0"/>
    <w:rsid w:val="00345D5D"/>
    <w:rsid w:val="00345EC2"/>
    <w:rsid w:val="00352A2B"/>
    <w:rsid w:val="00352D16"/>
    <w:rsid w:val="00352D3E"/>
    <w:rsid w:val="00356EF1"/>
    <w:rsid w:val="003635C3"/>
    <w:rsid w:val="003659A9"/>
    <w:rsid w:val="00366C15"/>
    <w:rsid w:val="00371B4D"/>
    <w:rsid w:val="00371E29"/>
    <w:rsid w:val="003736FC"/>
    <w:rsid w:val="00374728"/>
    <w:rsid w:val="003813B0"/>
    <w:rsid w:val="0038183A"/>
    <w:rsid w:val="00381C25"/>
    <w:rsid w:val="0038626C"/>
    <w:rsid w:val="00386BD7"/>
    <w:rsid w:val="003900CE"/>
    <w:rsid w:val="00390E14"/>
    <w:rsid w:val="00393A91"/>
    <w:rsid w:val="00393EC1"/>
    <w:rsid w:val="003949E4"/>
    <w:rsid w:val="00394FD8"/>
    <w:rsid w:val="00396301"/>
    <w:rsid w:val="003A6FD1"/>
    <w:rsid w:val="003B33EA"/>
    <w:rsid w:val="003B638D"/>
    <w:rsid w:val="003C1546"/>
    <w:rsid w:val="003C4DA9"/>
    <w:rsid w:val="003C6F0D"/>
    <w:rsid w:val="003C7B02"/>
    <w:rsid w:val="003D1192"/>
    <w:rsid w:val="003D219D"/>
    <w:rsid w:val="003D73F1"/>
    <w:rsid w:val="003D7425"/>
    <w:rsid w:val="003D78AE"/>
    <w:rsid w:val="003E16DA"/>
    <w:rsid w:val="003E1F8B"/>
    <w:rsid w:val="003E5684"/>
    <w:rsid w:val="003E5713"/>
    <w:rsid w:val="003E7434"/>
    <w:rsid w:val="003F0AB7"/>
    <w:rsid w:val="003F1B8A"/>
    <w:rsid w:val="003F1CB8"/>
    <w:rsid w:val="003F3E86"/>
    <w:rsid w:val="003F4871"/>
    <w:rsid w:val="003F4E27"/>
    <w:rsid w:val="003F526A"/>
    <w:rsid w:val="00401D10"/>
    <w:rsid w:val="004026E4"/>
    <w:rsid w:val="004027C3"/>
    <w:rsid w:val="004042AA"/>
    <w:rsid w:val="004058CF"/>
    <w:rsid w:val="004064F4"/>
    <w:rsid w:val="0041049A"/>
    <w:rsid w:val="004126B0"/>
    <w:rsid w:val="00413E2A"/>
    <w:rsid w:val="00414744"/>
    <w:rsid w:val="00415D37"/>
    <w:rsid w:val="00416532"/>
    <w:rsid w:val="004166F4"/>
    <w:rsid w:val="00417285"/>
    <w:rsid w:val="00417FEB"/>
    <w:rsid w:val="004219F5"/>
    <w:rsid w:val="00421B09"/>
    <w:rsid w:val="00422657"/>
    <w:rsid w:val="00423C25"/>
    <w:rsid w:val="00424B96"/>
    <w:rsid w:val="00424DE3"/>
    <w:rsid w:val="004274C6"/>
    <w:rsid w:val="00433AA3"/>
    <w:rsid w:val="00434B06"/>
    <w:rsid w:val="004352CD"/>
    <w:rsid w:val="0043550E"/>
    <w:rsid w:val="00437450"/>
    <w:rsid w:val="00437D5E"/>
    <w:rsid w:val="004439E7"/>
    <w:rsid w:val="00443C87"/>
    <w:rsid w:val="00444C3C"/>
    <w:rsid w:val="00445174"/>
    <w:rsid w:val="00445D28"/>
    <w:rsid w:val="004513C2"/>
    <w:rsid w:val="00457F69"/>
    <w:rsid w:val="00460C66"/>
    <w:rsid w:val="004616A1"/>
    <w:rsid w:val="004720E1"/>
    <w:rsid w:val="004723FB"/>
    <w:rsid w:val="0047257A"/>
    <w:rsid w:val="00472BE1"/>
    <w:rsid w:val="004732D2"/>
    <w:rsid w:val="00473F0F"/>
    <w:rsid w:val="0047788A"/>
    <w:rsid w:val="00477A51"/>
    <w:rsid w:val="00480B57"/>
    <w:rsid w:val="00481F63"/>
    <w:rsid w:val="004822B9"/>
    <w:rsid w:val="004852A4"/>
    <w:rsid w:val="00485BE5"/>
    <w:rsid w:val="00485E11"/>
    <w:rsid w:val="0049287E"/>
    <w:rsid w:val="00492C0E"/>
    <w:rsid w:val="00493797"/>
    <w:rsid w:val="004945E3"/>
    <w:rsid w:val="0049559B"/>
    <w:rsid w:val="00495ECF"/>
    <w:rsid w:val="004A0E58"/>
    <w:rsid w:val="004A3658"/>
    <w:rsid w:val="004A6557"/>
    <w:rsid w:val="004B0AD9"/>
    <w:rsid w:val="004B41A1"/>
    <w:rsid w:val="004B4AB9"/>
    <w:rsid w:val="004B5EFB"/>
    <w:rsid w:val="004C3CE2"/>
    <w:rsid w:val="004C5A01"/>
    <w:rsid w:val="004D0028"/>
    <w:rsid w:val="004D0ECD"/>
    <w:rsid w:val="004D1BFC"/>
    <w:rsid w:val="004D24C0"/>
    <w:rsid w:val="004D461E"/>
    <w:rsid w:val="004E11B5"/>
    <w:rsid w:val="004E19C6"/>
    <w:rsid w:val="004E631B"/>
    <w:rsid w:val="004F137D"/>
    <w:rsid w:val="004F1555"/>
    <w:rsid w:val="004F1A15"/>
    <w:rsid w:val="004F6771"/>
    <w:rsid w:val="00503038"/>
    <w:rsid w:val="00503272"/>
    <w:rsid w:val="00505343"/>
    <w:rsid w:val="00510B81"/>
    <w:rsid w:val="00511442"/>
    <w:rsid w:val="005136F4"/>
    <w:rsid w:val="00515B8E"/>
    <w:rsid w:val="005163E5"/>
    <w:rsid w:val="00517C0C"/>
    <w:rsid w:val="00522168"/>
    <w:rsid w:val="005259E5"/>
    <w:rsid w:val="00526064"/>
    <w:rsid w:val="005264E9"/>
    <w:rsid w:val="00532459"/>
    <w:rsid w:val="005336DE"/>
    <w:rsid w:val="0053380D"/>
    <w:rsid w:val="00533AE9"/>
    <w:rsid w:val="0053740A"/>
    <w:rsid w:val="00537FCE"/>
    <w:rsid w:val="005405FE"/>
    <w:rsid w:val="00540E19"/>
    <w:rsid w:val="005418C6"/>
    <w:rsid w:val="005440C4"/>
    <w:rsid w:val="005471C8"/>
    <w:rsid w:val="00551696"/>
    <w:rsid w:val="005518E4"/>
    <w:rsid w:val="0055218E"/>
    <w:rsid w:val="00552191"/>
    <w:rsid w:val="00554FA8"/>
    <w:rsid w:val="00556E06"/>
    <w:rsid w:val="005603AC"/>
    <w:rsid w:val="00561588"/>
    <w:rsid w:val="005629EC"/>
    <w:rsid w:val="00564F6E"/>
    <w:rsid w:val="005675B7"/>
    <w:rsid w:val="00570969"/>
    <w:rsid w:val="00570982"/>
    <w:rsid w:val="00571A40"/>
    <w:rsid w:val="00571BA5"/>
    <w:rsid w:val="00572221"/>
    <w:rsid w:val="00573034"/>
    <w:rsid w:val="005740EA"/>
    <w:rsid w:val="00576369"/>
    <w:rsid w:val="00583807"/>
    <w:rsid w:val="005840EE"/>
    <w:rsid w:val="005848FE"/>
    <w:rsid w:val="005854F0"/>
    <w:rsid w:val="005907C4"/>
    <w:rsid w:val="00591440"/>
    <w:rsid w:val="00594D63"/>
    <w:rsid w:val="00595FBC"/>
    <w:rsid w:val="005A1201"/>
    <w:rsid w:val="005A298A"/>
    <w:rsid w:val="005A44AA"/>
    <w:rsid w:val="005A4CBD"/>
    <w:rsid w:val="005A4E4A"/>
    <w:rsid w:val="005A703D"/>
    <w:rsid w:val="005A775A"/>
    <w:rsid w:val="005B1311"/>
    <w:rsid w:val="005B243F"/>
    <w:rsid w:val="005B3457"/>
    <w:rsid w:val="005B3643"/>
    <w:rsid w:val="005B3844"/>
    <w:rsid w:val="005B5685"/>
    <w:rsid w:val="005B709B"/>
    <w:rsid w:val="005C08C1"/>
    <w:rsid w:val="005C1AA6"/>
    <w:rsid w:val="005C3327"/>
    <w:rsid w:val="005C5476"/>
    <w:rsid w:val="005C6229"/>
    <w:rsid w:val="005D03D4"/>
    <w:rsid w:val="005D11A1"/>
    <w:rsid w:val="005D2002"/>
    <w:rsid w:val="005D2EBA"/>
    <w:rsid w:val="005D43DF"/>
    <w:rsid w:val="005D5AA5"/>
    <w:rsid w:val="005E06A4"/>
    <w:rsid w:val="005E1562"/>
    <w:rsid w:val="005E24A4"/>
    <w:rsid w:val="005E2C2F"/>
    <w:rsid w:val="005E7653"/>
    <w:rsid w:val="005F143E"/>
    <w:rsid w:val="005F733C"/>
    <w:rsid w:val="00601152"/>
    <w:rsid w:val="006014CC"/>
    <w:rsid w:val="00601C71"/>
    <w:rsid w:val="00606BBA"/>
    <w:rsid w:val="006108DC"/>
    <w:rsid w:val="00615AFC"/>
    <w:rsid w:val="0061629E"/>
    <w:rsid w:val="00616BD2"/>
    <w:rsid w:val="00621F92"/>
    <w:rsid w:val="00632BDF"/>
    <w:rsid w:val="00633213"/>
    <w:rsid w:val="00633407"/>
    <w:rsid w:val="00633A5F"/>
    <w:rsid w:val="006349C5"/>
    <w:rsid w:val="00635DC4"/>
    <w:rsid w:val="006372D4"/>
    <w:rsid w:val="006378D0"/>
    <w:rsid w:val="00637D8E"/>
    <w:rsid w:val="00642008"/>
    <w:rsid w:val="00644399"/>
    <w:rsid w:val="0064644D"/>
    <w:rsid w:val="006504A7"/>
    <w:rsid w:val="006563A9"/>
    <w:rsid w:val="0066287D"/>
    <w:rsid w:val="00663043"/>
    <w:rsid w:val="00663260"/>
    <w:rsid w:val="006643D6"/>
    <w:rsid w:val="006644B8"/>
    <w:rsid w:val="00665000"/>
    <w:rsid w:val="00666F26"/>
    <w:rsid w:val="00670018"/>
    <w:rsid w:val="00670B75"/>
    <w:rsid w:val="0067203F"/>
    <w:rsid w:val="00672EDD"/>
    <w:rsid w:val="00673DA5"/>
    <w:rsid w:val="00674EEE"/>
    <w:rsid w:val="006762EB"/>
    <w:rsid w:val="00677EE3"/>
    <w:rsid w:val="00680212"/>
    <w:rsid w:val="00684594"/>
    <w:rsid w:val="00687932"/>
    <w:rsid w:val="00690DB5"/>
    <w:rsid w:val="0069181F"/>
    <w:rsid w:val="00693F37"/>
    <w:rsid w:val="00695FB2"/>
    <w:rsid w:val="006A0A9A"/>
    <w:rsid w:val="006A0CC4"/>
    <w:rsid w:val="006A2C45"/>
    <w:rsid w:val="006A50EB"/>
    <w:rsid w:val="006A77B1"/>
    <w:rsid w:val="006A7C69"/>
    <w:rsid w:val="006B0F74"/>
    <w:rsid w:val="006B13B6"/>
    <w:rsid w:val="006B27FF"/>
    <w:rsid w:val="006B6BFC"/>
    <w:rsid w:val="006B7C2C"/>
    <w:rsid w:val="006C32C3"/>
    <w:rsid w:val="006C4A38"/>
    <w:rsid w:val="006D27F9"/>
    <w:rsid w:val="006D5D84"/>
    <w:rsid w:val="006D6B76"/>
    <w:rsid w:val="006E0214"/>
    <w:rsid w:val="006E1454"/>
    <w:rsid w:val="006E1604"/>
    <w:rsid w:val="006E323A"/>
    <w:rsid w:val="006F3236"/>
    <w:rsid w:val="006F3A68"/>
    <w:rsid w:val="006F7933"/>
    <w:rsid w:val="00700F9C"/>
    <w:rsid w:val="0070585A"/>
    <w:rsid w:val="00705D4E"/>
    <w:rsid w:val="0071165B"/>
    <w:rsid w:val="007148A9"/>
    <w:rsid w:val="00716F51"/>
    <w:rsid w:val="00717E08"/>
    <w:rsid w:val="00720CC9"/>
    <w:rsid w:val="00724005"/>
    <w:rsid w:val="00724820"/>
    <w:rsid w:val="00724D82"/>
    <w:rsid w:val="00730B20"/>
    <w:rsid w:val="00731895"/>
    <w:rsid w:val="00731A41"/>
    <w:rsid w:val="00740C21"/>
    <w:rsid w:val="007427D8"/>
    <w:rsid w:val="00747C43"/>
    <w:rsid w:val="00753AE3"/>
    <w:rsid w:val="007567D7"/>
    <w:rsid w:val="0076095F"/>
    <w:rsid w:val="00760B8E"/>
    <w:rsid w:val="007669E4"/>
    <w:rsid w:val="00772621"/>
    <w:rsid w:val="007870CA"/>
    <w:rsid w:val="00792F40"/>
    <w:rsid w:val="007973CD"/>
    <w:rsid w:val="00797480"/>
    <w:rsid w:val="007A4A0F"/>
    <w:rsid w:val="007A5655"/>
    <w:rsid w:val="007A7EEE"/>
    <w:rsid w:val="007B593B"/>
    <w:rsid w:val="007C21AA"/>
    <w:rsid w:val="007C3230"/>
    <w:rsid w:val="007C3E95"/>
    <w:rsid w:val="007D4347"/>
    <w:rsid w:val="007D557A"/>
    <w:rsid w:val="007D6A75"/>
    <w:rsid w:val="007E286C"/>
    <w:rsid w:val="007E2984"/>
    <w:rsid w:val="007E38D0"/>
    <w:rsid w:val="007E49EE"/>
    <w:rsid w:val="007F0D79"/>
    <w:rsid w:val="007F39BC"/>
    <w:rsid w:val="007F49BC"/>
    <w:rsid w:val="007F64A4"/>
    <w:rsid w:val="007F669C"/>
    <w:rsid w:val="00802EF2"/>
    <w:rsid w:val="0081426B"/>
    <w:rsid w:val="0081556B"/>
    <w:rsid w:val="008177D5"/>
    <w:rsid w:val="00820594"/>
    <w:rsid w:val="008208D9"/>
    <w:rsid w:val="008236A5"/>
    <w:rsid w:val="00824AA0"/>
    <w:rsid w:val="00825944"/>
    <w:rsid w:val="008259D8"/>
    <w:rsid w:val="008278D3"/>
    <w:rsid w:val="008303DF"/>
    <w:rsid w:val="00832D0F"/>
    <w:rsid w:val="00833574"/>
    <w:rsid w:val="00837833"/>
    <w:rsid w:val="008416D0"/>
    <w:rsid w:val="00851A3F"/>
    <w:rsid w:val="0085269E"/>
    <w:rsid w:val="00853D81"/>
    <w:rsid w:val="008565C6"/>
    <w:rsid w:val="008658A0"/>
    <w:rsid w:val="0087152B"/>
    <w:rsid w:val="00872773"/>
    <w:rsid w:val="00873EFF"/>
    <w:rsid w:val="00874472"/>
    <w:rsid w:val="00874D1C"/>
    <w:rsid w:val="00877A6D"/>
    <w:rsid w:val="00883D2C"/>
    <w:rsid w:val="0088513A"/>
    <w:rsid w:val="00886042"/>
    <w:rsid w:val="00887ED5"/>
    <w:rsid w:val="0089066A"/>
    <w:rsid w:val="00891D34"/>
    <w:rsid w:val="00897F06"/>
    <w:rsid w:val="008A239C"/>
    <w:rsid w:val="008A2B97"/>
    <w:rsid w:val="008A650A"/>
    <w:rsid w:val="008A6864"/>
    <w:rsid w:val="008A79C6"/>
    <w:rsid w:val="008B283F"/>
    <w:rsid w:val="008C1CBC"/>
    <w:rsid w:val="008C2136"/>
    <w:rsid w:val="008D732D"/>
    <w:rsid w:val="008E2A91"/>
    <w:rsid w:val="008E2AC6"/>
    <w:rsid w:val="008F12B1"/>
    <w:rsid w:val="008F39BC"/>
    <w:rsid w:val="008F3A6C"/>
    <w:rsid w:val="008F45F2"/>
    <w:rsid w:val="008F705E"/>
    <w:rsid w:val="00902354"/>
    <w:rsid w:val="009048E7"/>
    <w:rsid w:val="009059F2"/>
    <w:rsid w:val="009115FA"/>
    <w:rsid w:val="00911BC1"/>
    <w:rsid w:val="0091384A"/>
    <w:rsid w:val="009143F3"/>
    <w:rsid w:val="009154CE"/>
    <w:rsid w:val="009228EC"/>
    <w:rsid w:val="00922961"/>
    <w:rsid w:val="00925F2B"/>
    <w:rsid w:val="00926D81"/>
    <w:rsid w:val="00926ED6"/>
    <w:rsid w:val="009271BF"/>
    <w:rsid w:val="00930381"/>
    <w:rsid w:val="00930CF7"/>
    <w:rsid w:val="00933234"/>
    <w:rsid w:val="00934085"/>
    <w:rsid w:val="009341E1"/>
    <w:rsid w:val="009433CD"/>
    <w:rsid w:val="00943AA9"/>
    <w:rsid w:val="00947CF5"/>
    <w:rsid w:val="00947E24"/>
    <w:rsid w:val="009502A7"/>
    <w:rsid w:val="00951A8F"/>
    <w:rsid w:val="009541CB"/>
    <w:rsid w:val="00954F3E"/>
    <w:rsid w:val="009558C8"/>
    <w:rsid w:val="00961C63"/>
    <w:rsid w:val="00963C84"/>
    <w:rsid w:val="009644E2"/>
    <w:rsid w:val="00964E20"/>
    <w:rsid w:val="009672F8"/>
    <w:rsid w:val="00970F97"/>
    <w:rsid w:val="00971A3F"/>
    <w:rsid w:val="00974403"/>
    <w:rsid w:val="00974436"/>
    <w:rsid w:val="00974F8F"/>
    <w:rsid w:val="00975811"/>
    <w:rsid w:val="00976422"/>
    <w:rsid w:val="00977A3E"/>
    <w:rsid w:val="00980A19"/>
    <w:rsid w:val="00984DF4"/>
    <w:rsid w:val="009851F4"/>
    <w:rsid w:val="00997ED0"/>
    <w:rsid w:val="009A5246"/>
    <w:rsid w:val="009B0412"/>
    <w:rsid w:val="009C1EA2"/>
    <w:rsid w:val="009C4519"/>
    <w:rsid w:val="009D0598"/>
    <w:rsid w:val="009D1349"/>
    <w:rsid w:val="009D1CCC"/>
    <w:rsid w:val="009D3778"/>
    <w:rsid w:val="009E41A4"/>
    <w:rsid w:val="009E4807"/>
    <w:rsid w:val="009E6B32"/>
    <w:rsid w:val="009F0893"/>
    <w:rsid w:val="009F121D"/>
    <w:rsid w:val="009F17D8"/>
    <w:rsid w:val="009F4038"/>
    <w:rsid w:val="00A02B76"/>
    <w:rsid w:val="00A06BC6"/>
    <w:rsid w:val="00A11AFD"/>
    <w:rsid w:val="00A11C93"/>
    <w:rsid w:val="00A200A7"/>
    <w:rsid w:val="00A211D7"/>
    <w:rsid w:val="00A23765"/>
    <w:rsid w:val="00A302B7"/>
    <w:rsid w:val="00A449DF"/>
    <w:rsid w:val="00A4615A"/>
    <w:rsid w:val="00A515A4"/>
    <w:rsid w:val="00A53412"/>
    <w:rsid w:val="00A54203"/>
    <w:rsid w:val="00A55095"/>
    <w:rsid w:val="00A61DFE"/>
    <w:rsid w:val="00A64FDA"/>
    <w:rsid w:val="00A66AAE"/>
    <w:rsid w:val="00A7193F"/>
    <w:rsid w:val="00A7397D"/>
    <w:rsid w:val="00A7511E"/>
    <w:rsid w:val="00A770EE"/>
    <w:rsid w:val="00A809EF"/>
    <w:rsid w:val="00A818F8"/>
    <w:rsid w:val="00A8195C"/>
    <w:rsid w:val="00A84600"/>
    <w:rsid w:val="00A848D8"/>
    <w:rsid w:val="00A86A9A"/>
    <w:rsid w:val="00A903B0"/>
    <w:rsid w:val="00A9290C"/>
    <w:rsid w:val="00A9364D"/>
    <w:rsid w:val="00A961F5"/>
    <w:rsid w:val="00AA12C9"/>
    <w:rsid w:val="00AA1671"/>
    <w:rsid w:val="00AA3D59"/>
    <w:rsid w:val="00AB1652"/>
    <w:rsid w:val="00AB67EB"/>
    <w:rsid w:val="00AB6995"/>
    <w:rsid w:val="00AC1741"/>
    <w:rsid w:val="00AC542C"/>
    <w:rsid w:val="00AC61A5"/>
    <w:rsid w:val="00AD212F"/>
    <w:rsid w:val="00AD3997"/>
    <w:rsid w:val="00AD46B5"/>
    <w:rsid w:val="00AD555D"/>
    <w:rsid w:val="00AD728F"/>
    <w:rsid w:val="00AE4D2C"/>
    <w:rsid w:val="00AE63CF"/>
    <w:rsid w:val="00AF0F11"/>
    <w:rsid w:val="00AF37D3"/>
    <w:rsid w:val="00AF682E"/>
    <w:rsid w:val="00B00FED"/>
    <w:rsid w:val="00B016B7"/>
    <w:rsid w:val="00B026F6"/>
    <w:rsid w:val="00B02A89"/>
    <w:rsid w:val="00B05C06"/>
    <w:rsid w:val="00B076BC"/>
    <w:rsid w:val="00B07A21"/>
    <w:rsid w:val="00B07CC3"/>
    <w:rsid w:val="00B10DC9"/>
    <w:rsid w:val="00B11EDB"/>
    <w:rsid w:val="00B12E64"/>
    <w:rsid w:val="00B210F1"/>
    <w:rsid w:val="00B212C9"/>
    <w:rsid w:val="00B226EA"/>
    <w:rsid w:val="00B23128"/>
    <w:rsid w:val="00B272F6"/>
    <w:rsid w:val="00B27F72"/>
    <w:rsid w:val="00B30F75"/>
    <w:rsid w:val="00B31ECD"/>
    <w:rsid w:val="00B40707"/>
    <w:rsid w:val="00B46408"/>
    <w:rsid w:val="00B46F9E"/>
    <w:rsid w:val="00B553B4"/>
    <w:rsid w:val="00B55AC3"/>
    <w:rsid w:val="00B613AB"/>
    <w:rsid w:val="00B625C1"/>
    <w:rsid w:val="00B6262E"/>
    <w:rsid w:val="00B719D9"/>
    <w:rsid w:val="00B744A3"/>
    <w:rsid w:val="00B7726A"/>
    <w:rsid w:val="00B77599"/>
    <w:rsid w:val="00B8061B"/>
    <w:rsid w:val="00B84CB9"/>
    <w:rsid w:val="00B86877"/>
    <w:rsid w:val="00B90D13"/>
    <w:rsid w:val="00B93AE2"/>
    <w:rsid w:val="00B97C47"/>
    <w:rsid w:val="00BA0DBA"/>
    <w:rsid w:val="00BA1A23"/>
    <w:rsid w:val="00BA44AB"/>
    <w:rsid w:val="00BA509E"/>
    <w:rsid w:val="00BA52ED"/>
    <w:rsid w:val="00BA7037"/>
    <w:rsid w:val="00BA795F"/>
    <w:rsid w:val="00BA7C37"/>
    <w:rsid w:val="00BB162D"/>
    <w:rsid w:val="00BB3CF5"/>
    <w:rsid w:val="00BB6854"/>
    <w:rsid w:val="00BB741D"/>
    <w:rsid w:val="00BC03DC"/>
    <w:rsid w:val="00BD0DD6"/>
    <w:rsid w:val="00BD15AE"/>
    <w:rsid w:val="00BD1F64"/>
    <w:rsid w:val="00BD6DD6"/>
    <w:rsid w:val="00BE05BD"/>
    <w:rsid w:val="00BE365F"/>
    <w:rsid w:val="00BE5322"/>
    <w:rsid w:val="00BF03EC"/>
    <w:rsid w:val="00BF21B9"/>
    <w:rsid w:val="00BF3948"/>
    <w:rsid w:val="00C03ACB"/>
    <w:rsid w:val="00C03F00"/>
    <w:rsid w:val="00C041D5"/>
    <w:rsid w:val="00C06DDA"/>
    <w:rsid w:val="00C12E8C"/>
    <w:rsid w:val="00C16232"/>
    <w:rsid w:val="00C1755B"/>
    <w:rsid w:val="00C24AE3"/>
    <w:rsid w:val="00C25BF4"/>
    <w:rsid w:val="00C27DA3"/>
    <w:rsid w:val="00C3184D"/>
    <w:rsid w:val="00C31E8B"/>
    <w:rsid w:val="00C36D92"/>
    <w:rsid w:val="00C44D8F"/>
    <w:rsid w:val="00C50009"/>
    <w:rsid w:val="00C50406"/>
    <w:rsid w:val="00C504FF"/>
    <w:rsid w:val="00C50762"/>
    <w:rsid w:val="00C52C60"/>
    <w:rsid w:val="00C53551"/>
    <w:rsid w:val="00C54936"/>
    <w:rsid w:val="00C601A5"/>
    <w:rsid w:val="00C60E57"/>
    <w:rsid w:val="00C61E32"/>
    <w:rsid w:val="00C6571C"/>
    <w:rsid w:val="00C67641"/>
    <w:rsid w:val="00C70FE8"/>
    <w:rsid w:val="00C758E2"/>
    <w:rsid w:val="00C817F0"/>
    <w:rsid w:val="00C827AF"/>
    <w:rsid w:val="00C83C4A"/>
    <w:rsid w:val="00C87F75"/>
    <w:rsid w:val="00C87F98"/>
    <w:rsid w:val="00C903EF"/>
    <w:rsid w:val="00C957B7"/>
    <w:rsid w:val="00CA081C"/>
    <w:rsid w:val="00CA1DB6"/>
    <w:rsid w:val="00CA7048"/>
    <w:rsid w:val="00CA7740"/>
    <w:rsid w:val="00CB0D01"/>
    <w:rsid w:val="00CB15FD"/>
    <w:rsid w:val="00CB335D"/>
    <w:rsid w:val="00CB7A2C"/>
    <w:rsid w:val="00CC00DF"/>
    <w:rsid w:val="00CC04CE"/>
    <w:rsid w:val="00CC6757"/>
    <w:rsid w:val="00CC79EE"/>
    <w:rsid w:val="00CD3F0B"/>
    <w:rsid w:val="00CD5166"/>
    <w:rsid w:val="00CD7F7C"/>
    <w:rsid w:val="00CE003E"/>
    <w:rsid w:val="00CE0DA1"/>
    <w:rsid w:val="00CE1279"/>
    <w:rsid w:val="00CE1FEB"/>
    <w:rsid w:val="00CE27BA"/>
    <w:rsid w:val="00CE5198"/>
    <w:rsid w:val="00CE5D67"/>
    <w:rsid w:val="00CE7E3D"/>
    <w:rsid w:val="00CF1280"/>
    <w:rsid w:val="00CF1960"/>
    <w:rsid w:val="00CF375E"/>
    <w:rsid w:val="00CF45B9"/>
    <w:rsid w:val="00CF4DC9"/>
    <w:rsid w:val="00CF63C8"/>
    <w:rsid w:val="00D00746"/>
    <w:rsid w:val="00D02427"/>
    <w:rsid w:val="00D02B2B"/>
    <w:rsid w:val="00D05005"/>
    <w:rsid w:val="00D073A7"/>
    <w:rsid w:val="00D07AF3"/>
    <w:rsid w:val="00D10106"/>
    <w:rsid w:val="00D1067E"/>
    <w:rsid w:val="00D13080"/>
    <w:rsid w:val="00D14B7E"/>
    <w:rsid w:val="00D27D41"/>
    <w:rsid w:val="00D32398"/>
    <w:rsid w:val="00D32F6C"/>
    <w:rsid w:val="00D33106"/>
    <w:rsid w:val="00D3678F"/>
    <w:rsid w:val="00D43E53"/>
    <w:rsid w:val="00D454E1"/>
    <w:rsid w:val="00D52D84"/>
    <w:rsid w:val="00D5775F"/>
    <w:rsid w:val="00D67821"/>
    <w:rsid w:val="00D843FB"/>
    <w:rsid w:val="00D90A1B"/>
    <w:rsid w:val="00D90C75"/>
    <w:rsid w:val="00D92E29"/>
    <w:rsid w:val="00D93E4C"/>
    <w:rsid w:val="00DA10F1"/>
    <w:rsid w:val="00DA3A0A"/>
    <w:rsid w:val="00DA586C"/>
    <w:rsid w:val="00DA6FD8"/>
    <w:rsid w:val="00DB1B6B"/>
    <w:rsid w:val="00DB5B04"/>
    <w:rsid w:val="00DB7F87"/>
    <w:rsid w:val="00DC574A"/>
    <w:rsid w:val="00DD151E"/>
    <w:rsid w:val="00DD1F5A"/>
    <w:rsid w:val="00DD3E48"/>
    <w:rsid w:val="00DD45ED"/>
    <w:rsid w:val="00DD578E"/>
    <w:rsid w:val="00DD5F43"/>
    <w:rsid w:val="00DE04CA"/>
    <w:rsid w:val="00DE25EC"/>
    <w:rsid w:val="00DE678A"/>
    <w:rsid w:val="00DE6C7B"/>
    <w:rsid w:val="00DE7A44"/>
    <w:rsid w:val="00DF2BE9"/>
    <w:rsid w:val="00DF43EE"/>
    <w:rsid w:val="00DF589F"/>
    <w:rsid w:val="00DF69A0"/>
    <w:rsid w:val="00E01527"/>
    <w:rsid w:val="00E0296E"/>
    <w:rsid w:val="00E0394B"/>
    <w:rsid w:val="00E066D4"/>
    <w:rsid w:val="00E14116"/>
    <w:rsid w:val="00E20881"/>
    <w:rsid w:val="00E24541"/>
    <w:rsid w:val="00E30C5A"/>
    <w:rsid w:val="00E331B0"/>
    <w:rsid w:val="00E378D0"/>
    <w:rsid w:val="00E43A92"/>
    <w:rsid w:val="00E5064B"/>
    <w:rsid w:val="00E50FBA"/>
    <w:rsid w:val="00E53EAB"/>
    <w:rsid w:val="00E57A73"/>
    <w:rsid w:val="00E6653D"/>
    <w:rsid w:val="00E6791C"/>
    <w:rsid w:val="00E71E1C"/>
    <w:rsid w:val="00E7542D"/>
    <w:rsid w:val="00E832E4"/>
    <w:rsid w:val="00E84D6D"/>
    <w:rsid w:val="00E85B40"/>
    <w:rsid w:val="00E87CDA"/>
    <w:rsid w:val="00E905B8"/>
    <w:rsid w:val="00E90EDA"/>
    <w:rsid w:val="00E9245A"/>
    <w:rsid w:val="00EB2A1A"/>
    <w:rsid w:val="00EB45F8"/>
    <w:rsid w:val="00EB6DB8"/>
    <w:rsid w:val="00EB6DCB"/>
    <w:rsid w:val="00EC278A"/>
    <w:rsid w:val="00EC548B"/>
    <w:rsid w:val="00EC6FAE"/>
    <w:rsid w:val="00ED48E9"/>
    <w:rsid w:val="00EE2029"/>
    <w:rsid w:val="00EE229D"/>
    <w:rsid w:val="00EE74BD"/>
    <w:rsid w:val="00EF407A"/>
    <w:rsid w:val="00F02601"/>
    <w:rsid w:val="00F02C96"/>
    <w:rsid w:val="00F036DC"/>
    <w:rsid w:val="00F0419A"/>
    <w:rsid w:val="00F04C69"/>
    <w:rsid w:val="00F07B4A"/>
    <w:rsid w:val="00F120CF"/>
    <w:rsid w:val="00F128B8"/>
    <w:rsid w:val="00F14598"/>
    <w:rsid w:val="00F15E7C"/>
    <w:rsid w:val="00F2277C"/>
    <w:rsid w:val="00F24F41"/>
    <w:rsid w:val="00F2625A"/>
    <w:rsid w:val="00F276ED"/>
    <w:rsid w:val="00F34ED7"/>
    <w:rsid w:val="00F3539C"/>
    <w:rsid w:val="00F35723"/>
    <w:rsid w:val="00F3600D"/>
    <w:rsid w:val="00F374D1"/>
    <w:rsid w:val="00F378E4"/>
    <w:rsid w:val="00F4045C"/>
    <w:rsid w:val="00F453EB"/>
    <w:rsid w:val="00F45C79"/>
    <w:rsid w:val="00F46C0E"/>
    <w:rsid w:val="00F5274B"/>
    <w:rsid w:val="00F5366D"/>
    <w:rsid w:val="00F546DE"/>
    <w:rsid w:val="00F662AD"/>
    <w:rsid w:val="00F669F3"/>
    <w:rsid w:val="00F76C31"/>
    <w:rsid w:val="00F77049"/>
    <w:rsid w:val="00F776AC"/>
    <w:rsid w:val="00F77837"/>
    <w:rsid w:val="00F95B70"/>
    <w:rsid w:val="00F95E9A"/>
    <w:rsid w:val="00FA1DE6"/>
    <w:rsid w:val="00FA32E0"/>
    <w:rsid w:val="00FA4C8C"/>
    <w:rsid w:val="00FB181F"/>
    <w:rsid w:val="00FB197F"/>
    <w:rsid w:val="00FB2C25"/>
    <w:rsid w:val="00FB3B61"/>
    <w:rsid w:val="00FB64D9"/>
    <w:rsid w:val="00FB7000"/>
    <w:rsid w:val="00FB7888"/>
    <w:rsid w:val="00FC096A"/>
    <w:rsid w:val="00FC2E61"/>
    <w:rsid w:val="00FC4B3C"/>
    <w:rsid w:val="00FC4B81"/>
    <w:rsid w:val="00FC6BD4"/>
    <w:rsid w:val="00FC7D1E"/>
    <w:rsid w:val="00FD0A6E"/>
    <w:rsid w:val="00FD2321"/>
    <w:rsid w:val="00FD304B"/>
    <w:rsid w:val="00FD42E7"/>
    <w:rsid w:val="00FD689E"/>
    <w:rsid w:val="00FE1788"/>
    <w:rsid w:val="00FE1DB8"/>
    <w:rsid w:val="00FE2DC6"/>
    <w:rsid w:val="00FE37F1"/>
    <w:rsid w:val="00FE6820"/>
    <w:rsid w:val="00FF0985"/>
    <w:rsid w:val="00FF25A4"/>
    <w:rsid w:val="00FF7C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9,#3cc"/>
    </o:shapedefaults>
    <o:shapelayout v:ext="edit">
      <o:idmap v:ext="edit" data="1"/>
    </o:shapelayout>
  </w:shapeDefaults>
  <w:decimalSymbol w:val=","/>
  <w:listSeparator w:val=";"/>
  <w14:docId w14:val="3769BFA4"/>
  <w15:docId w15:val="{B1CBE61D-2C05-4836-B865-CF5D0DD2B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link w:val="Nadpis3Char"/>
    <w:uiPriority w:val="9"/>
    <w:qFormat/>
    <w:rsid w:val="00F026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AF37D3"/>
    <w:pPr>
      <w:spacing w:after="0" w:line="240" w:lineRule="auto"/>
    </w:pPr>
  </w:style>
  <w:style w:type="character" w:styleId="Odkaznakoment">
    <w:name w:val="annotation reference"/>
    <w:basedOn w:val="Standardnpsmoodstavce"/>
    <w:uiPriority w:val="99"/>
    <w:semiHidden/>
    <w:unhideWhenUsed/>
    <w:rsid w:val="002A7656"/>
    <w:rPr>
      <w:sz w:val="16"/>
      <w:szCs w:val="16"/>
    </w:rPr>
  </w:style>
  <w:style w:type="paragraph" w:styleId="Textkomente">
    <w:name w:val="annotation text"/>
    <w:basedOn w:val="Normln"/>
    <w:link w:val="TextkomenteChar"/>
    <w:uiPriority w:val="99"/>
    <w:unhideWhenUsed/>
    <w:rsid w:val="002A7656"/>
    <w:pPr>
      <w:spacing w:line="240" w:lineRule="auto"/>
    </w:pPr>
    <w:rPr>
      <w:sz w:val="20"/>
      <w:szCs w:val="20"/>
    </w:rPr>
  </w:style>
  <w:style w:type="character" w:customStyle="1" w:styleId="TextkomenteChar">
    <w:name w:val="Text komentáře Char"/>
    <w:basedOn w:val="Standardnpsmoodstavce"/>
    <w:link w:val="Textkomente"/>
    <w:uiPriority w:val="99"/>
    <w:rsid w:val="002A7656"/>
    <w:rPr>
      <w:sz w:val="20"/>
      <w:szCs w:val="20"/>
    </w:rPr>
  </w:style>
  <w:style w:type="paragraph" w:styleId="Pedmtkomente">
    <w:name w:val="annotation subject"/>
    <w:basedOn w:val="Textkomente"/>
    <w:next w:val="Textkomente"/>
    <w:link w:val="PedmtkomenteChar"/>
    <w:uiPriority w:val="99"/>
    <w:semiHidden/>
    <w:unhideWhenUsed/>
    <w:rsid w:val="002A7656"/>
    <w:rPr>
      <w:b/>
      <w:bCs/>
    </w:rPr>
  </w:style>
  <w:style w:type="character" w:customStyle="1" w:styleId="PedmtkomenteChar">
    <w:name w:val="Předmět komentáře Char"/>
    <w:basedOn w:val="TextkomenteChar"/>
    <w:link w:val="Pedmtkomente"/>
    <w:uiPriority w:val="99"/>
    <w:semiHidden/>
    <w:rsid w:val="002A7656"/>
    <w:rPr>
      <w:b/>
      <w:bCs/>
      <w:sz w:val="20"/>
      <w:szCs w:val="20"/>
    </w:rPr>
  </w:style>
  <w:style w:type="paragraph" w:styleId="Textbubliny">
    <w:name w:val="Balloon Text"/>
    <w:basedOn w:val="Normln"/>
    <w:link w:val="TextbublinyChar"/>
    <w:uiPriority w:val="99"/>
    <w:semiHidden/>
    <w:unhideWhenUsed/>
    <w:rsid w:val="002A76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A7656"/>
    <w:rPr>
      <w:rFonts w:ascii="Tahoma" w:hAnsi="Tahoma" w:cs="Tahoma"/>
      <w:sz w:val="16"/>
      <w:szCs w:val="16"/>
    </w:rPr>
  </w:style>
  <w:style w:type="character" w:styleId="Hypertextovodkaz">
    <w:name w:val="Hyperlink"/>
    <w:unhideWhenUsed/>
    <w:rsid w:val="000A5CC8"/>
    <w:rPr>
      <w:color w:val="0000FF"/>
      <w:u w:val="single"/>
    </w:rPr>
  </w:style>
  <w:style w:type="paragraph" w:styleId="Zhlav">
    <w:name w:val="header"/>
    <w:basedOn w:val="Normln"/>
    <w:link w:val="ZhlavChar"/>
    <w:uiPriority w:val="99"/>
    <w:unhideWhenUsed/>
    <w:rsid w:val="000A5C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A5CC8"/>
  </w:style>
  <w:style w:type="paragraph" w:styleId="Zpat">
    <w:name w:val="footer"/>
    <w:basedOn w:val="Normln"/>
    <w:link w:val="ZpatChar"/>
    <w:uiPriority w:val="99"/>
    <w:unhideWhenUsed/>
    <w:rsid w:val="000A5CC8"/>
    <w:pPr>
      <w:tabs>
        <w:tab w:val="center" w:pos="4536"/>
        <w:tab w:val="right" w:pos="9072"/>
      </w:tabs>
      <w:spacing w:after="0" w:line="240" w:lineRule="auto"/>
    </w:pPr>
  </w:style>
  <w:style w:type="character" w:customStyle="1" w:styleId="ZpatChar">
    <w:name w:val="Zápatí Char"/>
    <w:basedOn w:val="Standardnpsmoodstavce"/>
    <w:link w:val="Zpat"/>
    <w:uiPriority w:val="99"/>
    <w:rsid w:val="000A5CC8"/>
  </w:style>
  <w:style w:type="paragraph" w:styleId="Textpoznpodarou">
    <w:name w:val="footnote text"/>
    <w:basedOn w:val="Normln"/>
    <w:link w:val="TextpoznpodarouChar"/>
    <w:uiPriority w:val="99"/>
    <w:semiHidden/>
    <w:unhideWhenUsed/>
    <w:rsid w:val="00D52D8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52D84"/>
    <w:rPr>
      <w:sz w:val="20"/>
      <w:szCs w:val="20"/>
    </w:rPr>
  </w:style>
  <w:style w:type="character" w:styleId="Znakapoznpodarou">
    <w:name w:val="footnote reference"/>
    <w:basedOn w:val="Standardnpsmoodstavce"/>
    <w:uiPriority w:val="99"/>
    <w:semiHidden/>
    <w:unhideWhenUsed/>
    <w:rsid w:val="00D52D84"/>
    <w:rPr>
      <w:vertAlign w:val="superscript"/>
    </w:rPr>
  </w:style>
  <w:style w:type="table" w:styleId="Stednmka3zvraznn3">
    <w:name w:val="Medium Grid 3 Accent 3"/>
    <w:basedOn w:val="Normlntabulka"/>
    <w:uiPriority w:val="69"/>
    <w:rsid w:val="00105D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lnweb">
    <w:name w:val="Normal (Web)"/>
    <w:basedOn w:val="Normln"/>
    <w:uiPriority w:val="99"/>
    <w:semiHidden/>
    <w:unhideWhenUsed/>
    <w:rsid w:val="00D3678F"/>
    <w:pPr>
      <w:spacing w:before="100" w:beforeAutospacing="1" w:after="100" w:afterAutospacing="1" w:line="240" w:lineRule="auto"/>
    </w:pPr>
    <w:rPr>
      <w:rFonts w:ascii="Times New Roman" w:eastAsia="Times New Roman" w:hAnsi="Times New Roman" w:cs="Times New Roman"/>
      <w:sz w:val="24"/>
      <w:szCs w:val="24"/>
    </w:rPr>
  </w:style>
  <w:style w:type="paragraph" w:styleId="Odstavecseseznamem">
    <w:name w:val="List Paragraph"/>
    <w:basedOn w:val="Normln"/>
    <w:uiPriority w:val="34"/>
    <w:qFormat/>
    <w:rsid w:val="00151CC3"/>
    <w:pPr>
      <w:spacing w:after="160" w:line="259" w:lineRule="auto"/>
      <w:ind w:left="720"/>
      <w:contextualSpacing/>
    </w:pPr>
    <w:rPr>
      <w:rFonts w:eastAsiaTheme="minorHAnsi"/>
      <w:lang w:eastAsia="en-US"/>
    </w:rPr>
  </w:style>
  <w:style w:type="character" w:customStyle="1" w:styleId="Nadpis3Char">
    <w:name w:val="Nadpis 3 Char"/>
    <w:basedOn w:val="Standardnpsmoodstavce"/>
    <w:link w:val="Nadpis3"/>
    <w:uiPriority w:val="9"/>
    <w:rsid w:val="00F02601"/>
    <w:rPr>
      <w:rFonts w:ascii="Times New Roman" w:eastAsia="Times New Roman" w:hAnsi="Times New Roman" w:cs="Times New Roman"/>
      <w:b/>
      <w:bCs/>
      <w:sz w:val="27"/>
      <w:szCs w:val="27"/>
    </w:rPr>
  </w:style>
  <w:style w:type="character" w:styleId="Siln">
    <w:name w:val="Strong"/>
    <w:basedOn w:val="Standardnpsmoodstavce"/>
    <w:uiPriority w:val="22"/>
    <w:qFormat/>
    <w:rsid w:val="00F02601"/>
    <w:rPr>
      <w:b/>
      <w:bCs/>
    </w:rPr>
  </w:style>
  <w:style w:type="character" w:styleId="Sledovanodkaz">
    <w:name w:val="FollowedHyperlink"/>
    <w:basedOn w:val="Standardnpsmoodstavce"/>
    <w:uiPriority w:val="99"/>
    <w:semiHidden/>
    <w:unhideWhenUsed/>
    <w:rsid w:val="00616BD2"/>
    <w:rPr>
      <w:color w:val="800080" w:themeColor="followedHyperlink"/>
      <w:u w:val="single"/>
    </w:rPr>
  </w:style>
  <w:style w:type="character" w:customStyle="1" w:styleId="Nevyeenzmnka1">
    <w:name w:val="Nevyřešená zmínka1"/>
    <w:basedOn w:val="Standardnpsmoodstavce"/>
    <w:uiPriority w:val="99"/>
    <w:semiHidden/>
    <w:unhideWhenUsed/>
    <w:rsid w:val="00FC096A"/>
    <w:rPr>
      <w:color w:val="808080"/>
      <w:shd w:val="clear" w:color="auto" w:fill="E6E6E6"/>
    </w:rPr>
  </w:style>
  <w:style w:type="character" w:styleId="Nevyeenzmnka">
    <w:name w:val="Unresolved Mention"/>
    <w:basedOn w:val="Standardnpsmoodstavce"/>
    <w:uiPriority w:val="99"/>
    <w:semiHidden/>
    <w:unhideWhenUsed/>
    <w:rsid w:val="00365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063333">
      <w:bodyDiv w:val="1"/>
      <w:marLeft w:val="0"/>
      <w:marRight w:val="0"/>
      <w:marTop w:val="0"/>
      <w:marBottom w:val="0"/>
      <w:divBdr>
        <w:top w:val="none" w:sz="0" w:space="0" w:color="auto"/>
        <w:left w:val="none" w:sz="0" w:space="0" w:color="auto"/>
        <w:bottom w:val="none" w:sz="0" w:space="0" w:color="auto"/>
        <w:right w:val="none" w:sz="0" w:space="0" w:color="auto"/>
      </w:divBdr>
    </w:div>
    <w:div w:id="343749942">
      <w:bodyDiv w:val="1"/>
      <w:marLeft w:val="0"/>
      <w:marRight w:val="0"/>
      <w:marTop w:val="0"/>
      <w:marBottom w:val="0"/>
      <w:divBdr>
        <w:top w:val="none" w:sz="0" w:space="0" w:color="auto"/>
        <w:left w:val="none" w:sz="0" w:space="0" w:color="auto"/>
        <w:bottom w:val="none" w:sz="0" w:space="0" w:color="auto"/>
        <w:right w:val="none" w:sz="0" w:space="0" w:color="auto"/>
      </w:divBdr>
    </w:div>
    <w:div w:id="345644148">
      <w:bodyDiv w:val="1"/>
      <w:marLeft w:val="0"/>
      <w:marRight w:val="0"/>
      <w:marTop w:val="0"/>
      <w:marBottom w:val="0"/>
      <w:divBdr>
        <w:top w:val="none" w:sz="0" w:space="0" w:color="auto"/>
        <w:left w:val="none" w:sz="0" w:space="0" w:color="auto"/>
        <w:bottom w:val="none" w:sz="0" w:space="0" w:color="auto"/>
        <w:right w:val="none" w:sz="0" w:space="0" w:color="auto"/>
      </w:divBdr>
    </w:div>
    <w:div w:id="349450343">
      <w:bodyDiv w:val="1"/>
      <w:marLeft w:val="0"/>
      <w:marRight w:val="0"/>
      <w:marTop w:val="0"/>
      <w:marBottom w:val="0"/>
      <w:divBdr>
        <w:top w:val="none" w:sz="0" w:space="0" w:color="auto"/>
        <w:left w:val="none" w:sz="0" w:space="0" w:color="auto"/>
        <w:bottom w:val="none" w:sz="0" w:space="0" w:color="auto"/>
        <w:right w:val="none" w:sz="0" w:space="0" w:color="auto"/>
      </w:divBdr>
    </w:div>
    <w:div w:id="532887683">
      <w:bodyDiv w:val="1"/>
      <w:marLeft w:val="0"/>
      <w:marRight w:val="0"/>
      <w:marTop w:val="0"/>
      <w:marBottom w:val="0"/>
      <w:divBdr>
        <w:top w:val="none" w:sz="0" w:space="0" w:color="auto"/>
        <w:left w:val="none" w:sz="0" w:space="0" w:color="auto"/>
        <w:bottom w:val="none" w:sz="0" w:space="0" w:color="auto"/>
        <w:right w:val="none" w:sz="0" w:space="0" w:color="auto"/>
      </w:divBdr>
    </w:div>
    <w:div w:id="783884217">
      <w:bodyDiv w:val="1"/>
      <w:marLeft w:val="0"/>
      <w:marRight w:val="0"/>
      <w:marTop w:val="0"/>
      <w:marBottom w:val="0"/>
      <w:divBdr>
        <w:top w:val="none" w:sz="0" w:space="0" w:color="auto"/>
        <w:left w:val="none" w:sz="0" w:space="0" w:color="auto"/>
        <w:bottom w:val="none" w:sz="0" w:space="0" w:color="auto"/>
        <w:right w:val="none" w:sz="0" w:space="0" w:color="auto"/>
      </w:divBdr>
    </w:div>
    <w:div w:id="921060855">
      <w:bodyDiv w:val="1"/>
      <w:marLeft w:val="0"/>
      <w:marRight w:val="0"/>
      <w:marTop w:val="0"/>
      <w:marBottom w:val="0"/>
      <w:divBdr>
        <w:top w:val="none" w:sz="0" w:space="0" w:color="auto"/>
        <w:left w:val="none" w:sz="0" w:space="0" w:color="auto"/>
        <w:bottom w:val="none" w:sz="0" w:space="0" w:color="auto"/>
        <w:right w:val="none" w:sz="0" w:space="0" w:color="auto"/>
      </w:divBdr>
    </w:div>
    <w:div w:id="1147278764">
      <w:bodyDiv w:val="1"/>
      <w:marLeft w:val="0"/>
      <w:marRight w:val="0"/>
      <w:marTop w:val="0"/>
      <w:marBottom w:val="0"/>
      <w:divBdr>
        <w:top w:val="none" w:sz="0" w:space="0" w:color="auto"/>
        <w:left w:val="none" w:sz="0" w:space="0" w:color="auto"/>
        <w:bottom w:val="none" w:sz="0" w:space="0" w:color="auto"/>
        <w:right w:val="none" w:sz="0" w:space="0" w:color="auto"/>
      </w:divBdr>
    </w:div>
    <w:div w:id="1318144854">
      <w:bodyDiv w:val="1"/>
      <w:marLeft w:val="0"/>
      <w:marRight w:val="0"/>
      <w:marTop w:val="0"/>
      <w:marBottom w:val="0"/>
      <w:divBdr>
        <w:top w:val="none" w:sz="0" w:space="0" w:color="auto"/>
        <w:left w:val="none" w:sz="0" w:space="0" w:color="auto"/>
        <w:bottom w:val="none" w:sz="0" w:space="0" w:color="auto"/>
        <w:right w:val="none" w:sz="0" w:space="0" w:color="auto"/>
      </w:divBdr>
    </w:div>
    <w:div w:id="1455172646">
      <w:bodyDiv w:val="1"/>
      <w:marLeft w:val="0"/>
      <w:marRight w:val="0"/>
      <w:marTop w:val="0"/>
      <w:marBottom w:val="0"/>
      <w:divBdr>
        <w:top w:val="none" w:sz="0" w:space="0" w:color="auto"/>
        <w:left w:val="none" w:sz="0" w:space="0" w:color="auto"/>
        <w:bottom w:val="none" w:sz="0" w:space="0" w:color="auto"/>
        <w:right w:val="none" w:sz="0" w:space="0" w:color="auto"/>
      </w:divBdr>
    </w:div>
    <w:div w:id="1510483738">
      <w:bodyDiv w:val="1"/>
      <w:marLeft w:val="0"/>
      <w:marRight w:val="0"/>
      <w:marTop w:val="0"/>
      <w:marBottom w:val="0"/>
      <w:divBdr>
        <w:top w:val="none" w:sz="0" w:space="0" w:color="auto"/>
        <w:left w:val="none" w:sz="0" w:space="0" w:color="auto"/>
        <w:bottom w:val="none" w:sz="0" w:space="0" w:color="auto"/>
        <w:right w:val="none" w:sz="0" w:space="0" w:color="auto"/>
      </w:divBdr>
    </w:div>
    <w:div w:id="1515069770">
      <w:bodyDiv w:val="1"/>
      <w:marLeft w:val="0"/>
      <w:marRight w:val="0"/>
      <w:marTop w:val="0"/>
      <w:marBottom w:val="0"/>
      <w:divBdr>
        <w:top w:val="none" w:sz="0" w:space="0" w:color="auto"/>
        <w:left w:val="none" w:sz="0" w:space="0" w:color="auto"/>
        <w:bottom w:val="none" w:sz="0" w:space="0" w:color="auto"/>
        <w:right w:val="none" w:sz="0" w:space="0" w:color="auto"/>
      </w:divBdr>
      <w:divsChild>
        <w:div w:id="744717106">
          <w:marLeft w:val="0"/>
          <w:marRight w:val="0"/>
          <w:marTop w:val="0"/>
          <w:marBottom w:val="0"/>
          <w:divBdr>
            <w:top w:val="none" w:sz="0" w:space="0" w:color="auto"/>
            <w:left w:val="none" w:sz="0" w:space="0" w:color="auto"/>
            <w:bottom w:val="none" w:sz="0" w:space="0" w:color="auto"/>
            <w:right w:val="none" w:sz="0" w:space="0" w:color="auto"/>
          </w:divBdr>
          <w:divsChild>
            <w:div w:id="379521576">
              <w:marLeft w:val="0"/>
              <w:marRight w:val="0"/>
              <w:marTop w:val="0"/>
              <w:marBottom w:val="0"/>
              <w:divBdr>
                <w:top w:val="none" w:sz="0" w:space="0" w:color="auto"/>
                <w:left w:val="none" w:sz="0" w:space="0" w:color="auto"/>
                <w:bottom w:val="none" w:sz="0" w:space="0" w:color="auto"/>
                <w:right w:val="none" w:sz="0" w:space="0" w:color="auto"/>
              </w:divBdr>
              <w:divsChild>
                <w:div w:id="971593074">
                  <w:marLeft w:val="0"/>
                  <w:marRight w:val="0"/>
                  <w:marTop w:val="0"/>
                  <w:marBottom w:val="0"/>
                  <w:divBdr>
                    <w:top w:val="none" w:sz="0" w:space="0" w:color="auto"/>
                    <w:left w:val="none" w:sz="0" w:space="0" w:color="auto"/>
                    <w:bottom w:val="none" w:sz="0" w:space="0" w:color="auto"/>
                    <w:right w:val="none" w:sz="0" w:space="0" w:color="auto"/>
                  </w:divBdr>
                  <w:divsChild>
                    <w:div w:id="1224170978">
                      <w:marLeft w:val="0"/>
                      <w:marRight w:val="0"/>
                      <w:marTop w:val="0"/>
                      <w:marBottom w:val="0"/>
                      <w:divBdr>
                        <w:top w:val="none" w:sz="0" w:space="0" w:color="auto"/>
                        <w:left w:val="none" w:sz="0" w:space="0" w:color="auto"/>
                        <w:bottom w:val="none" w:sz="0" w:space="0" w:color="auto"/>
                        <w:right w:val="none" w:sz="0" w:space="0" w:color="auto"/>
                      </w:divBdr>
                      <w:divsChild>
                        <w:div w:id="442917833">
                          <w:marLeft w:val="0"/>
                          <w:marRight w:val="0"/>
                          <w:marTop w:val="0"/>
                          <w:marBottom w:val="0"/>
                          <w:divBdr>
                            <w:top w:val="none" w:sz="0" w:space="0" w:color="auto"/>
                            <w:left w:val="none" w:sz="0" w:space="0" w:color="auto"/>
                            <w:bottom w:val="none" w:sz="0" w:space="0" w:color="auto"/>
                            <w:right w:val="none" w:sz="0" w:space="0" w:color="auto"/>
                          </w:divBdr>
                          <w:divsChild>
                            <w:div w:id="2907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349026">
      <w:bodyDiv w:val="1"/>
      <w:marLeft w:val="0"/>
      <w:marRight w:val="0"/>
      <w:marTop w:val="0"/>
      <w:marBottom w:val="0"/>
      <w:divBdr>
        <w:top w:val="none" w:sz="0" w:space="0" w:color="auto"/>
        <w:left w:val="none" w:sz="0" w:space="0" w:color="auto"/>
        <w:bottom w:val="none" w:sz="0" w:space="0" w:color="auto"/>
        <w:right w:val="none" w:sz="0" w:space="0" w:color="auto"/>
      </w:divBdr>
    </w:div>
    <w:div w:id="1889996792">
      <w:bodyDiv w:val="1"/>
      <w:marLeft w:val="0"/>
      <w:marRight w:val="0"/>
      <w:marTop w:val="0"/>
      <w:marBottom w:val="0"/>
      <w:divBdr>
        <w:top w:val="none" w:sz="0" w:space="0" w:color="auto"/>
        <w:left w:val="none" w:sz="0" w:space="0" w:color="auto"/>
        <w:bottom w:val="none" w:sz="0" w:space="0" w:color="auto"/>
        <w:right w:val="none" w:sz="0" w:space="0" w:color="auto"/>
      </w:divBdr>
    </w:div>
    <w:div w:id="1946770418">
      <w:bodyDiv w:val="1"/>
      <w:marLeft w:val="0"/>
      <w:marRight w:val="0"/>
      <w:marTop w:val="0"/>
      <w:marBottom w:val="0"/>
      <w:divBdr>
        <w:top w:val="none" w:sz="0" w:space="0" w:color="auto"/>
        <w:left w:val="none" w:sz="0" w:space="0" w:color="auto"/>
        <w:bottom w:val="none" w:sz="0" w:space="0" w:color="auto"/>
        <w:right w:val="none" w:sz="0" w:space="0" w:color="auto"/>
      </w:divBdr>
    </w:div>
    <w:div w:id="208044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klidmecesko.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dpadoveforum.cz/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jekolo.c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recyklojizda.ecobat.cz/pripojte-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mailto:jana.cechova@open-com.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B0AD9-8FFD-46B7-9003-70945304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468</Words>
  <Characters>2762</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Čechová (Open-Com)</dc:creator>
  <cp:lastModifiedBy>Jana Čechova</cp:lastModifiedBy>
  <cp:revision>7</cp:revision>
  <cp:lastPrinted>2016-03-16T07:47:00Z</cp:lastPrinted>
  <dcterms:created xsi:type="dcterms:W3CDTF">2019-05-12T21:23:00Z</dcterms:created>
  <dcterms:modified xsi:type="dcterms:W3CDTF">2019-05-13T06:45:00Z</dcterms:modified>
</cp:coreProperties>
</file>